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74D03" w14:textId="77777777" w:rsidR="00553DA3" w:rsidRPr="007A4B45" w:rsidRDefault="00553DA3" w:rsidP="00553DA3">
      <w:pPr>
        <w:pStyle w:val="Header"/>
        <w:tabs>
          <w:tab w:val="left" w:pos="4005"/>
        </w:tabs>
        <w:jc w:val="right"/>
        <w:rPr>
          <w:sz w:val="10"/>
          <w:szCs w:val="10"/>
          <w:lang w:val="lt-LT"/>
        </w:rPr>
      </w:pPr>
      <w:r w:rsidRPr="007A4B45">
        <w:rPr>
          <w:sz w:val="22"/>
          <w:szCs w:val="22"/>
          <w:lang w:val="lt-LT"/>
        </w:rPr>
        <w:t>Priedas Nr. 2 „Techninė specifikacija“</w:t>
      </w:r>
    </w:p>
    <w:p w14:paraId="5DA24242" w14:textId="77777777" w:rsidR="00553DA3" w:rsidRPr="007A4B45" w:rsidRDefault="00553DA3" w:rsidP="00553DA3">
      <w:pPr>
        <w:ind w:right="567"/>
        <w:jc w:val="center"/>
        <w:rPr>
          <w:b/>
          <w:color w:val="000000"/>
          <w:sz w:val="22"/>
          <w:szCs w:val="22"/>
          <w:lang w:val="lt-LT"/>
        </w:rPr>
      </w:pPr>
    </w:p>
    <w:p w14:paraId="34D4B379" w14:textId="77777777" w:rsidR="00553DA3" w:rsidRPr="007A4B45" w:rsidRDefault="00553DA3" w:rsidP="00553DA3">
      <w:pPr>
        <w:ind w:right="567"/>
        <w:jc w:val="center"/>
        <w:rPr>
          <w:b/>
          <w:color w:val="000000"/>
          <w:sz w:val="22"/>
          <w:szCs w:val="22"/>
          <w:lang w:val="lt-LT"/>
        </w:rPr>
      </w:pPr>
      <w:r w:rsidRPr="007A4B45">
        <w:rPr>
          <w:b/>
          <w:color w:val="000000"/>
          <w:sz w:val="22"/>
          <w:szCs w:val="22"/>
          <w:lang w:val="lt-LT"/>
        </w:rPr>
        <w:t xml:space="preserve">TECHNINĖ SPECIFIKACIJA </w:t>
      </w:r>
    </w:p>
    <w:p w14:paraId="5EF5E619" w14:textId="77777777" w:rsidR="00553DA3" w:rsidRPr="007A4B45" w:rsidRDefault="00553DA3" w:rsidP="00553DA3">
      <w:pPr>
        <w:ind w:right="567"/>
        <w:jc w:val="center"/>
        <w:rPr>
          <w:b/>
          <w:color w:val="000000"/>
          <w:sz w:val="22"/>
          <w:szCs w:val="22"/>
          <w:lang w:val="lt-LT"/>
        </w:rPr>
      </w:pPr>
    </w:p>
    <w:p w14:paraId="1A892F51" w14:textId="77777777" w:rsidR="00553DA3" w:rsidRPr="007A4B45" w:rsidRDefault="00553DA3" w:rsidP="00553DA3">
      <w:pPr>
        <w:ind w:right="567"/>
        <w:jc w:val="center"/>
        <w:rPr>
          <w:b/>
          <w:color w:val="000000"/>
          <w:sz w:val="22"/>
          <w:szCs w:val="22"/>
          <w:lang w:val="lt-LT"/>
        </w:rPr>
      </w:pPr>
    </w:p>
    <w:p w14:paraId="1BE8EEED" w14:textId="77777777" w:rsidR="00553DA3" w:rsidRPr="007A4B45" w:rsidRDefault="00553DA3" w:rsidP="00553DA3">
      <w:pPr>
        <w:rPr>
          <w:b/>
          <w:bCs/>
          <w:lang w:val="lt-LT" w:eastAsia="lt-LT"/>
        </w:rPr>
      </w:pPr>
    </w:p>
    <w:p w14:paraId="5222ABED" w14:textId="77777777" w:rsidR="00553DA3" w:rsidRPr="007A4B45" w:rsidRDefault="00553DA3" w:rsidP="00553DA3">
      <w:pPr>
        <w:spacing w:line="276" w:lineRule="auto"/>
        <w:jc w:val="both"/>
        <w:rPr>
          <w:lang w:val="lt-LT" w:eastAsia="lt-LT"/>
        </w:rPr>
      </w:pPr>
      <w:r w:rsidRPr="007A4B45">
        <w:rPr>
          <w:b/>
          <w:bCs/>
          <w:lang w:val="lt-LT" w:eastAsia="lt-LT"/>
        </w:rPr>
        <w:t>Perkančioji organizacija:</w:t>
      </w:r>
      <w:r w:rsidRPr="007A4B45">
        <w:rPr>
          <w:lang w:val="lt-LT" w:eastAsia="lt-LT"/>
        </w:rPr>
        <w:t xml:space="preserve"> Lietuvos kino centras prie Kultūros ministerijos, juridinio asmens kodas 302783199, registruota buveinė yra Z. Sierakausko g. 15, Vilnius.</w:t>
      </w:r>
    </w:p>
    <w:p w14:paraId="172A74EC" w14:textId="77777777" w:rsidR="00553DA3" w:rsidRPr="007A4B45" w:rsidRDefault="00553DA3" w:rsidP="00553DA3">
      <w:pPr>
        <w:spacing w:line="276" w:lineRule="auto"/>
        <w:jc w:val="both"/>
        <w:rPr>
          <w:lang w:val="lt-LT" w:eastAsia="lt-LT"/>
        </w:rPr>
      </w:pPr>
    </w:p>
    <w:p w14:paraId="4188B63A" w14:textId="77777777" w:rsidR="00553DA3" w:rsidRPr="007A4B45" w:rsidRDefault="00553DA3" w:rsidP="00553DA3">
      <w:pPr>
        <w:spacing w:line="276" w:lineRule="auto"/>
        <w:jc w:val="both"/>
        <w:rPr>
          <w:lang w:val="lt-LT" w:eastAsia="lt-LT"/>
        </w:rPr>
      </w:pPr>
      <w:r w:rsidRPr="007A4B45">
        <w:rPr>
          <w:b/>
          <w:bCs/>
          <w:lang w:val="lt-LT" w:eastAsia="lt-LT"/>
        </w:rPr>
        <w:t>Pirkimo objektas:</w:t>
      </w:r>
      <w:r w:rsidRPr="007A4B45">
        <w:rPr>
          <w:lang w:val="lt-LT"/>
        </w:rPr>
        <w:t xml:space="preserve"> </w:t>
      </w:r>
      <w:r w:rsidRPr="007A4B45">
        <w:rPr>
          <w:lang w:val="lt-LT" w:eastAsia="lt-LT"/>
        </w:rPr>
        <w:t xml:space="preserve">Pirkimo objektas – 1 a. vestibiulio zonos gaminamų baldų komplekto, skirto Regioninės filmotekos „Naglis“1 aukšto patalpoms 1-1, 1-2, adresu Vytauto g. 82, Palangoje, pagaminimas, pristatymas ir sumontavimas. </w:t>
      </w:r>
    </w:p>
    <w:p w14:paraId="1549F382" w14:textId="36AA6245" w:rsidR="00553DA3" w:rsidRPr="007A4B45" w:rsidRDefault="00553DA3" w:rsidP="00553DA3">
      <w:pPr>
        <w:spacing w:line="276" w:lineRule="auto"/>
        <w:jc w:val="both"/>
        <w:rPr>
          <w:lang w:val="lt-LT" w:eastAsia="lt-LT"/>
        </w:rPr>
      </w:pPr>
      <w:r w:rsidRPr="007A4B45">
        <w:rPr>
          <w:lang w:val="lt-LT" w:eastAsia="lt-LT"/>
        </w:rPr>
        <w:t>Komplektą sudaro:</w:t>
      </w:r>
    </w:p>
    <w:p w14:paraId="510F6F08" w14:textId="338FA837" w:rsidR="00553DA3" w:rsidRPr="007A4B45" w:rsidRDefault="00553DA3" w:rsidP="00553DA3">
      <w:pPr>
        <w:spacing w:line="276" w:lineRule="auto"/>
        <w:jc w:val="both"/>
        <w:rPr>
          <w:lang w:val="lt-LT" w:eastAsia="lt-LT"/>
        </w:rPr>
      </w:pPr>
      <w:r w:rsidRPr="007A4B45">
        <w:rPr>
          <w:b/>
          <w:bCs/>
          <w:lang w:val="lt-LT" w:eastAsia="lt-LT"/>
        </w:rPr>
        <w:t>-</w:t>
      </w:r>
      <w:r w:rsidRPr="007A4B45">
        <w:rPr>
          <w:b/>
          <w:bCs/>
          <w:lang w:val="lt-LT" w:eastAsia="lt-LT"/>
        </w:rPr>
        <w:tab/>
      </w:r>
      <w:r w:rsidRPr="007A4B45">
        <w:rPr>
          <w:lang w:val="lt-LT" w:eastAsia="lt-LT"/>
        </w:rPr>
        <w:t>Recepcijos stalas (patalpa 1-2,žymuo B101, Brėžinio Nr.A030-TP-SA.B-1007</w:t>
      </w:r>
      <w:r w:rsidRPr="007A4B45">
        <w:rPr>
          <w:lang w:val="lt-LT" w:eastAsia="lt-LT"/>
        </w:rPr>
        <w:t>)</w:t>
      </w:r>
      <w:r w:rsidRPr="007A4B45">
        <w:rPr>
          <w:lang w:val="lt-LT" w:eastAsia="lt-LT"/>
        </w:rPr>
        <w:t>;</w:t>
      </w:r>
    </w:p>
    <w:p w14:paraId="58237792" w14:textId="77777777" w:rsidR="00553DA3" w:rsidRPr="007A4B45" w:rsidRDefault="00553DA3" w:rsidP="00553DA3">
      <w:pPr>
        <w:spacing w:line="276" w:lineRule="auto"/>
        <w:jc w:val="both"/>
        <w:rPr>
          <w:lang w:val="lt-LT" w:eastAsia="lt-LT"/>
        </w:rPr>
      </w:pPr>
      <w:r w:rsidRPr="007A4B45">
        <w:rPr>
          <w:lang w:val="lt-LT" w:eastAsia="lt-LT"/>
        </w:rPr>
        <w:t>-</w:t>
      </w:r>
      <w:r w:rsidRPr="007A4B45">
        <w:rPr>
          <w:lang w:val="lt-LT" w:eastAsia="lt-LT"/>
        </w:rPr>
        <w:tab/>
        <w:t>Spinta (patalpa 1-2, žymuoB102, Brėžinio Nr. A030-TP-SA.B-1008);</w:t>
      </w:r>
    </w:p>
    <w:p w14:paraId="63AF0AEE" w14:textId="77777777" w:rsidR="00553DA3" w:rsidRPr="007A4B45" w:rsidRDefault="00553DA3" w:rsidP="00553DA3">
      <w:pPr>
        <w:spacing w:line="276" w:lineRule="auto"/>
        <w:jc w:val="both"/>
        <w:rPr>
          <w:lang w:val="lt-LT" w:eastAsia="lt-LT"/>
        </w:rPr>
      </w:pPr>
      <w:r w:rsidRPr="007A4B45">
        <w:rPr>
          <w:lang w:val="lt-LT" w:eastAsia="lt-LT"/>
        </w:rPr>
        <w:t>-</w:t>
      </w:r>
      <w:r w:rsidRPr="007A4B45">
        <w:rPr>
          <w:lang w:val="lt-LT" w:eastAsia="lt-LT"/>
        </w:rPr>
        <w:tab/>
        <w:t>Spinta (patalpa 1-1, žymuoB103, Brėžinio Nr. A030-TP-SA.B-1009);</w:t>
      </w:r>
    </w:p>
    <w:p w14:paraId="340F9303" w14:textId="4D434612" w:rsidR="00553DA3" w:rsidRPr="007A4B45" w:rsidRDefault="00553DA3" w:rsidP="00553DA3">
      <w:pPr>
        <w:spacing w:line="276" w:lineRule="auto"/>
        <w:jc w:val="both"/>
        <w:rPr>
          <w:lang w:val="lt-LT" w:eastAsia="lt-LT"/>
        </w:rPr>
      </w:pPr>
      <w:r w:rsidRPr="007A4B45">
        <w:rPr>
          <w:lang w:val="lt-LT" w:eastAsia="lt-LT"/>
        </w:rPr>
        <w:t>-</w:t>
      </w:r>
      <w:r w:rsidRPr="007A4B45">
        <w:rPr>
          <w:lang w:val="lt-LT" w:eastAsia="lt-LT"/>
        </w:rPr>
        <w:tab/>
      </w:r>
      <w:proofErr w:type="spellStart"/>
      <w:r w:rsidRPr="007A4B45">
        <w:rPr>
          <w:lang w:val="lt-LT" w:eastAsia="lt-LT"/>
        </w:rPr>
        <w:t>Pufai</w:t>
      </w:r>
      <w:proofErr w:type="spellEnd"/>
      <w:r w:rsidRPr="007A4B45">
        <w:rPr>
          <w:lang w:val="lt-LT" w:eastAsia="lt-LT"/>
        </w:rPr>
        <w:t xml:space="preserve"> (patalpa 1-1, žymuoB105, Brėžinio Nr. A030-TP-SA.B-1012).</w:t>
      </w:r>
    </w:p>
    <w:p w14:paraId="730EDA26" w14:textId="77777777" w:rsidR="00553DA3" w:rsidRPr="007A4B45" w:rsidRDefault="00553DA3" w:rsidP="00553DA3">
      <w:pPr>
        <w:spacing w:line="276" w:lineRule="auto"/>
        <w:jc w:val="both"/>
        <w:rPr>
          <w:lang w:val="lt-LT" w:eastAsia="lt-LT"/>
        </w:rPr>
      </w:pPr>
    </w:p>
    <w:p w14:paraId="1BD3E835" w14:textId="77777777" w:rsidR="00553DA3" w:rsidRPr="007A4B45" w:rsidRDefault="00553DA3" w:rsidP="00553DA3">
      <w:pPr>
        <w:spacing w:line="276" w:lineRule="auto"/>
        <w:jc w:val="both"/>
        <w:rPr>
          <w:lang w:val="lt-LT" w:eastAsia="lt-LT"/>
        </w:rPr>
      </w:pPr>
      <w:r w:rsidRPr="007A4B45">
        <w:rPr>
          <w:lang w:val="lt-LT" w:eastAsia="lt-LT"/>
        </w:rPr>
        <w:t>Perkančioji organizacija Techninėje specifikacijoje nenustato komplektą sudarančių elementų baigtinio sąrašo. Už komplektą sudarančių priklausinių kiekio parinkimą yra atsakingas tiekėjas, teikiantis pasiūlymą. Techninėje specifikacijoje yra pateikiami tik minimalūs reikalavimai komplektui ir jo elementams bei šių elementų kiekiams. Tiekėjai gali siūlyti produktus, atitinkančius minimalius reikalavimus nurodytiems parametrams arba produktus su geresniais parametrais, nei tai nurodyta šioje Techninėje specifikacijoje.</w:t>
      </w:r>
    </w:p>
    <w:p w14:paraId="2B7FEB3C" w14:textId="77777777" w:rsidR="00553DA3" w:rsidRPr="007A4B45" w:rsidRDefault="00553DA3" w:rsidP="00553DA3">
      <w:pPr>
        <w:spacing w:line="276" w:lineRule="auto"/>
        <w:jc w:val="both"/>
        <w:rPr>
          <w:lang w:val="lt-LT" w:eastAsia="lt-LT"/>
        </w:rPr>
      </w:pPr>
    </w:p>
    <w:p w14:paraId="181034E3" w14:textId="020D09E8" w:rsidR="00553DA3" w:rsidRPr="007A4B45" w:rsidRDefault="00553DA3" w:rsidP="00553DA3">
      <w:pPr>
        <w:spacing w:line="276" w:lineRule="auto"/>
        <w:jc w:val="both"/>
        <w:rPr>
          <w:lang w:val="lt-LT" w:eastAsia="lt-LT"/>
        </w:rPr>
      </w:pPr>
      <w:r w:rsidRPr="007A4B45">
        <w:rPr>
          <w:lang w:val="lt-LT" w:eastAsia="lt-LT"/>
        </w:rPr>
        <w:t>Pirkimo objektas finansuojamas iš</w:t>
      </w:r>
      <w:r w:rsidRPr="007A4B45">
        <w:rPr>
          <w:b/>
          <w:bCs/>
          <w:lang w:val="lt-LT" w:eastAsia="lt-LT"/>
        </w:rPr>
        <w:t xml:space="preserve"> </w:t>
      </w:r>
      <w:r w:rsidRPr="007A4B45">
        <w:rPr>
          <w:lang w:val="lt-LT" w:eastAsia="lt-LT"/>
        </w:rPr>
        <w:t xml:space="preserve">projekto „Šiuolaikinio kino kultūros ir audiovizualinių menų sklaidos centro – regioninės filmotekos „Naglis“ sukūrimas, modernizuojant esamą infrastruktūrą“ Nr. 06-005-P-0001  lėšų pagal 2021-2030 metų Lietuvos Respublikos kultūros ministerijos Kultūros ir kūrybingumo plėtros programos pažangos priemonės Nr. 08-001-04-01-01 (PP) „Aukštos meninės vertės, įvairaus ir </w:t>
      </w:r>
      <w:proofErr w:type="spellStart"/>
      <w:r w:rsidRPr="007A4B45">
        <w:rPr>
          <w:lang w:val="lt-LT" w:eastAsia="lt-LT"/>
        </w:rPr>
        <w:t>įtraukaus</w:t>
      </w:r>
      <w:proofErr w:type="spellEnd"/>
      <w:r w:rsidRPr="007A4B45">
        <w:rPr>
          <w:lang w:val="lt-LT" w:eastAsia="lt-LT"/>
        </w:rPr>
        <w:t xml:space="preserve"> kultūros turinio prieinamumo didinimas“ aprašo veiklos 4.1.1.8. „Infrastruktūros objektų modernizavimas“ </w:t>
      </w:r>
      <w:proofErr w:type="spellStart"/>
      <w:r w:rsidRPr="007A4B45">
        <w:rPr>
          <w:lang w:val="lt-LT" w:eastAsia="lt-LT"/>
        </w:rPr>
        <w:t>poveiklę</w:t>
      </w:r>
      <w:proofErr w:type="spellEnd"/>
      <w:r w:rsidRPr="007A4B45">
        <w:rPr>
          <w:lang w:val="lt-LT" w:eastAsia="lt-LT"/>
        </w:rPr>
        <w:t xml:space="preserve"> 4.1.1.8.1. „Svarbiausių valstybei kultūros objektų modernizavimas“ (planavimo atrankos būdas)</w:t>
      </w:r>
      <w:r w:rsidRPr="007A4B45">
        <w:rPr>
          <w:lang w:val="lt-LT" w:eastAsia="lt-LT"/>
        </w:rPr>
        <w:t>.</w:t>
      </w:r>
    </w:p>
    <w:p w14:paraId="0F4A619E" w14:textId="77777777" w:rsidR="00553DA3" w:rsidRPr="007A4B45" w:rsidRDefault="00553DA3" w:rsidP="00553DA3">
      <w:pPr>
        <w:spacing w:line="276" w:lineRule="auto"/>
        <w:jc w:val="both"/>
        <w:rPr>
          <w:lang w:val="lt-LT" w:eastAsia="lt-LT"/>
        </w:rPr>
      </w:pPr>
    </w:p>
    <w:p w14:paraId="1452FCFD" w14:textId="51965512" w:rsidR="00553DA3" w:rsidRPr="007A4B45" w:rsidRDefault="00553DA3" w:rsidP="00553DA3">
      <w:pPr>
        <w:spacing w:line="276" w:lineRule="auto"/>
        <w:jc w:val="both"/>
        <w:rPr>
          <w:color w:val="000000" w:themeColor="text1"/>
          <w:lang w:val="lt-LT" w:eastAsia="lt-LT"/>
        </w:rPr>
      </w:pPr>
      <w:r w:rsidRPr="007A4B45">
        <w:rPr>
          <w:b/>
          <w:bCs/>
          <w:color w:val="000000" w:themeColor="text1"/>
          <w:lang w:val="lt-LT" w:eastAsia="lt-LT"/>
        </w:rPr>
        <w:t>Pristatymo terminas:</w:t>
      </w:r>
      <w:r w:rsidRPr="007A4B45">
        <w:rPr>
          <w:color w:val="000000" w:themeColor="text1"/>
          <w:lang w:val="lt-LT" w:eastAsia="lt-LT"/>
        </w:rPr>
        <w:t xml:space="preserve"> 75 dienos.</w:t>
      </w:r>
    </w:p>
    <w:p w14:paraId="4EC037FF" w14:textId="77777777" w:rsidR="00553DA3" w:rsidRPr="007A4B45" w:rsidRDefault="00553DA3" w:rsidP="00553DA3">
      <w:pPr>
        <w:spacing w:line="276" w:lineRule="auto"/>
        <w:jc w:val="both"/>
        <w:rPr>
          <w:color w:val="000000" w:themeColor="text1"/>
          <w:lang w:val="lt-LT" w:eastAsia="lt-LT"/>
        </w:rPr>
      </w:pPr>
    </w:p>
    <w:p w14:paraId="6499ED18" w14:textId="77777777" w:rsidR="00F1110F" w:rsidRPr="007A4B45" w:rsidRDefault="00F1110F" w:rsidP="00553DA3">
      <w:pPr>
        <w:spacing w:line="276" w:lineRule="auto"/>
        <w:jc w:val="both"/>
        <w:rPr>
          <w:color w:val="000000" w:themeColor="text1"/>
          <w:lang w:val="lt-LT" w:eastAsia="lt-LT"/>
        </w:rPr>
      </w:pPr>
    </w:p>
    <w:p w14:paraId="58FD8F07" w14:textId="77777777" w:rsidR="00F1110F" w:rsidRPr="007A4B45" w:rsidRDefault="00F1110F" w:rsidP="00553DA3">
      <w:pPr>
        <w:spacing w:line="276" w:lineRule="auto"/>
        <w:jc w:val="both"/>
        <w:rPr>
          <w:color w:val="000000" w:themeColor="text1"/>
          <w:lang w:val="lt-LT" w:eastAsia="lt-LT"/>
        </w:rPr>
      </w:pPr>
    </w:p>
    <w:p w14:paraId="1D587B83" w14:textId="66870FAD" w:rsidR="00A46624" w:rsidRPr="007A4B45" w:rsidRDefault="00A46624">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rPr>
          <w:color w:val="000000" w:themeColor="text1"/>
          <w:lang w:val="lt-LT" w:eastAsia="lt-LT"/>
        </w:rPr>
      </w:pPr>
      <w:r w:rsidRPr="007A4B45">
        <w:rPr>
          <w:color w:val="000000" w:themeColor="text1"/>
          <w:lang w:val="lt-LT" w:eastAsia="lt-LT"/>
        </w:rPr>
        <w:br w:type="page"/>
      </w:r>
    </w:p>
    <w:p w14:paraId="26286847" w14:textId="77777777" w:rsidR="00A46624" w:rsidRPr="007A4B45" w:rsidRDefault="00A46624" w:rsidP="00DD6EF1">
      <w:pPr>
        <w:spacing w:line="276" w:lineRule="auto"/>
        <w:jc w:val="right"/>
        <w:rPr>
          <w:lang w:val="lt-LT" w:eastAsia="lt-LT"/>
        </w:rPr>
      </w:pPr>
      <w:r w:rsidRPr="007A4B45">
        <w:rPr>
          <w:lang w:val="lt-LT" w:eastAsia="lt-LT"/>
        </w:rPr>
        <w:lastRenderedPageBreak/>
        <w:t>Recepcijos stalas (patalpa 1-2,žymuo B101, Brėžinio Nr.A030-TP-SA.B-1007);</w:t>
      </w:r>
    </w:p>
    <w:p w14:paraId="66715DCD" w14:textId="77777777" w:rsidR="00A46624" w:rsidRPr="007A4B45" w:rsidRDefault="00A46624" w:rsidP="00553DA3">
      <w:pPr>
        <w:spacing w:line="276" w:lineRule="auto"/>
        <w:jc w:val="both"/>
        <w:rPr>
          <w:color w:val="000000" w:themeColor="text1"/>
          <w:lang w:val="lt-LT" w:eastAsia="lt-LT"/>
        </w:rPr>
      </w:pPr>
    </w:p>
    <w:p w14:paraId="7B6168C7" w14:textId="77777777" w:rsidR="0043102D" w:rsidRPr="007A4B45" w:rsidRDefault="0043102D" w:rsidP="0043102D">
      <w:pPr>
        <w:jc w:val="center"/>
        <w:rPr>
          <w:rFonts w:eastAsia="Times New Roman"/>
          <w:b/>
          <w:bCs/>
          <w:lang w:val="lt-LT"/>
        </w:rPr>
      </w:pPr>
      <w:r w:rsidRPr="007A4B45">
        <w:rPr>
          <w:rFonts w:eastAsia="Times New Roman"/>
          <w:b/>
          <w:bCs/>
          <w:lang w:val="lt-LT"/>
        </w:rPr>
        <w:t>B101 RECEPCIJOS STALAS</w:t>
      </w:r>
    </w:p>
    <w:p w14:paraId="36422A21" w14:textId="77777777" w:rsidR="0043102D" w:rsidRPr="007A4B45" w:rsidRDefault="0043102D" w:rsidP="0043102D">
      <w:pPr>
        <w:jc w:val="center"/>
        <w:rPr>
          <w:rFonts w:eastAsia="Times New Roman"/>
          <w:b/>
          <w:bCs/>
          <w:lang w:val="lt-LT"/>
        </w:rPr>
      </w:pP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5"/>
        <w:gridCol w:w="2642"/>
        <w:gridCol w:w="5953"/>
      </w:tblGrid>
      <w:tr w:rsidR="0043102D" w:rsidRPr="007A4B45" w14:paraId="2E1CA65D" w14:textId="77777777" w:rsidTr="007A4B45">
        <w:tc>
          <w:tcPr>
            <w:tcW w:w="755" w:type="dxa"/>
          </w:tcPr>
          <w:p w14:paraId="2356FE2B" w14:textId="77777777" w:rsidR="0043102D" w:rsidRPr="007A4B45" w:rsidRDefault="0043102D" w:rsidP="00631739">
            <w:pPr>
              <w:jc w:val="both"/>
              <w:rPr>
                <w:rFonts w:eastAsia="Times New Roman"/>
                <w:b/>
                <w:bCs/>
                <w:lang w:val="lt-LT"/>
              </w:rPr>
            </w:pPr>
            <w:r w:rsidRPr="007A4B45">
              <w:rPr>
                <w:rFonts w:eastAsia="Times New Roman"/>
                <w:b/>
                <w:bCs/>
                <w:lang w:val="lt-LT"/>
              </w:rPr>
              <w:t>Eil. Nr.</w:t>
            </w:r>
          </w:p>
        </w:tc>
        <w:tc>
          <w:tcPr>
            <w:tcW w:w="2642" w:type="dxa"/>
          </w:tcPr>
          <w:p w14:paraId="5B618AB7" w14:textId="77777777" w:rsidR="0043102D" w:rsidRPr="007A4B45" w:rsidRDefault="0043102D" w:rsidP="00631739">
            <w:pPr>
              <w:jc w:val="both"/>
              <w:rPr>
                <w:rFonts w:eastAsia="Times New Roman"/>
                <w:b/>
                <w:bCs/>
                <w:lang w:val="lt-LT"/>
              </w:rPr>
            </w:pPr>
            <w:r w:rsidRPr="007A4B45">
              <w:rPr>
                <w:rFonts w:eastAsia="Times New Roman"/>
                <w:b/>
                <w:bCs/>
                <w:lang w:val="lt-LT"/>
              </w:rPr>
              <w:t>Pavadinimas</w:t>
            </w:r>
          </w:p>
        </w:tc>
        <w:tc>
          <w:tcPr>
            <w:tcW w:w="5953" w:type="dxa"/>
          </w:tcPr>
          <w:p w14:paraId="4813792E" w14:textId="77777777" w:rsidR="0043102D" w:rsidRPr="007A4B45" w:rsidRDefault="0043102D" w:rsidP="00631739">
            <w:pPr>
              <w:jc w:val="both"/>
              <w:rPr>
                <w:rFonts w:eastAsia="Times New Roman"/>
                <w:b/>
                <w:bCs/>
                <w:lang w:val="lt-LT"/>
              </w:rPr>
            </w:pPr>
            <w:r w:rsidRPr="007A4B45">
              <w:rPr>
                <w:rFonts w:eastAsia="Times New Roman"/>
                <w:b/>
                <w:bCs/>
                <w:lang w:val="lt-LT"/>
              </w:rPr>
              <w:t>Reikalavimai</w:t>
            </w:r>
          </w:p>
        </w:tc>
      </w:tr>
      <w:tr w:rsidR="0043102D" w:rsidRPr="007A4B45" w14:paraId="338C8EDE" w14:textId="77777777" w:rsidTr="007A4B45">
        <w:tc>
          <w:tcPr>
            <w:tcW w:w="755" w:type="dxa"/>
          </w:tcPr>
          <w:p w14:paraId="1C2710A9" w14:textId="77777777" w:rsidR="0043102D" w:rsidRPr="007A4B45" w:rsidRDefault="0043102D" w:rsidP="00631739">
            <w:pPr>
              <w:numPr>
                <w:ilvl w:val="0"/>
                <w:numId w:val="3"/>
              </w:numPr>
              <w:pBdr>
                <w:bar w:val="none" w:sz="0" w:color="auto"/>
              </w:pBdr>
              <w:spacing w:line="259" w:lineRule="auto"/>
              <w:jc w:val="both"/>
              <w:rPr>
                <w:rFonts w:eastAsia="Times New Roman"/>
                <w:color w:val="000000"/>
                <w:lang w:val="lt-LT"/>
              </w:rPr>
            </w:pPr>
          </w:p>
        </w:tc>
        <w:tc>
          <w:tcPr>
            <w:tcW w:w="2642" w:type="dxa"/>
          </w:tcPr>
          <w:p w14:paraId="21B6D2D4" w14:textId="77777777" w:rsidR="0043102D" w:rsidRPr="007A4B45" w:rsidRDefault="0043102D" w:rsidP="00631739">
            <w:pPr>
              <w:jc w:val="both"/>
              <w:rPr>
                <w:rFonts w:eastAsia="Times New Roman"/>
                <w:lang w:val="lt-LT"/>
              </w:rPr>
            </w:pPr>
            <w:r w:rsidRPr="007A4B45">
              <w:rPr>
                <w:rFonts w:eastAsia="Times New Roman"/>
                <w:lang w:val="lt-LT"/>
              </w:rPr>
              <w:t>Pirkimo objektas</w:t>
            </w:r>
          </w:p>
        </w:tc>
        <w:tc>
          <w:tcPr>
            <w:tcW w:w="5953" w:type="dxa"/>
          </w:tcPr>
          <w:p w14:paraId="7DC2C1AA" w14:textId="77777777" w:rsidR="0043102D" w:rsidRPr="007A4B45" w:rsidRDefault="0043102D" w:rsidP="00631739">
            <w:pPr>
              <w:jc w:val="both"/>
              <w:rPr>
                <w:rFonts w:eastAsia="Times New Roman"/>
                <w:lang w:val="lt-LT"/>
              </w:rPr>
            </w:pPr>
            <w:r w:rsidRPr="007A4B45">
              <w:rPr>
                <w:rFonts w:eastAsia="Times New Roman"/>
                <w:lang w:val="lt-LT"/>
              </w:rPr>
              <w:t>B101 baldo, gaminamo pagal šioje techninėje specifikacijoje pateiktus reikalavimus ir pateiktą brėžinį „A030-DP-SA.B-1007“, pagaminimas, pristatymas ir sumontavimas.</w:t>
            </w:r>
          </w:p>
        </w:tc>
      </w:tr>
      <w:tr w:rsidR="0043102D" w:rsidRPr="007A4B45" w14:paraId="6809FBE2" w14:textId="77777777" w:rsidTr="007A4B45">
        <w:tc>
          <w:tcPr>
            <w:tcW w:w="755" w:type="dxa"/>
          </w:tcPr>
          <w:p w14:paraId="3251BB15" w14:textId="77777777" w:rsidR="0043102D" w:rsidRPr="007A4B45" w:rsidRDefault="0043102D" w:rsidP="00631739">
            <w:pPr>
              <w:numPr>
                <w:ilvl w:val="0"/>
                <w:numId w:val="3"/>
              </w:numPr>
              <w:pBdr>
                <w:bar w:val="none" w:sz="0" w:color="auto"/>
              </w:pBdr>
              <w:spacing w:line="259" w:lineRule="auto"/>
              <w:jc w:val="both"/>
              <w:rPr>
                <w:rFonts w:eastAsia="Times New Roman"/>
                <w:color w:val="000000"/>
                <w:lang w:val="lt-LT"/>
              </w:rPr>
            </w:pPr>
          </w:p>
        </w:tc>
        <w:tc>
          <w:tcPr>
            <w:tcW w:w="2642" w:type="dxa"/>
          </w:tcPr>
          <w:p w14:paraId="0482E5B5" w14:textId="77777777" w:rsidR="0043102D" w:rsidRPr="007A4B45" w:rsidRDefault="0043102D" w:rsidP="00631739">
            <w:pPr>
              <w:jc w:val="both"/>
              <w:rPr>
                <w:rFonts w:eastAsia="Times New Roman"/>
                <w:lang w:val="lt-LT"/>
              </w:rPr>
            </w:pPr>
            <w:r w:rsidRPr="007A4B45">
              <w:rPr>
                <w:rFonts w:eastAsia="Times New Roman"/>
                <w:lang w:val="lt-LT"/>
              </w:rPr>
              <w:t>Paskirtis</w:t>
            </w:r>
          </w:p>
        </w:tc>
        <w:tc>
          <w:tcPr>
            <w:tcW w:w="5953" w:type="dxa"/>
          </w:tcPr>
          <w:p w14:paraId="2CB2F266" w14:textId="77777777" w:rsidR="0043102D" w:rsidRPr="007A4B45" w:rsidRDefault="0043102D" w:rsidP="00631739">
            <w:pPr>
              <w:jc w:val="both"/>
              <w:rPr>
                <w:rFonts w:eastAsia="Times New Roman"/>
                <w:highlight w:val="yellow"/>
                <w:lang w:val="lt-LT"/>
              </w:rPr>
            </w:pPr>
            <w:r w:rsidRPr="007A4B45">
              <w:rPr>
                <w:rFonts w:eastAsia="Times New Roman"/>
                <w:lang w:val="lt-LT"/>
              </w:rPr>
              <w:t>Baldas skirtas lankytojų aptarnavimui (bilietų pardavimas, informacija ir pan.) bendro naudojimo erdvėje. Gaminamas atsižvelgiant į didelį srautą, saugumą, patvarumą ir priežiūros paprastumą.</w:t>
            </w:r>
          </w:p>
        </w:tc>
      </w:tr>
      <w:tr w:rsidR="0043102D" w:rsidRPr="007A4B45" w14:paraId="4239FFE5" w14:textId="77777777" w:rsidTr="007A4B45">
        <w:tc>
          <w:tcPr>
            <w:tcW w:w="755" w:type="dxa"/>
          </w:tcPr>
          <w:p w14:paraId="6210FC38" w14:textId="77777777" w:rsidR="0043102D" w:rsidRPr="007A4B45" w:rsidRDefault="0043102D" w:rsidP="00631739">
            <w:pPr>
              <w:numPr>
                <w:ilvl w:val="0"/>
                <w:numId w:val="3"/>
              </w:numPr>
              <w:pBdr>
                <w:bar w:val="none" w:sz="0" w:color="auto"/>
              </w:pBdr>
              <w:spacing w:line="259" w:lineRule="auto"/>
              <w:jc w:val="both"/>
              <w:rPr>
                <w:rFonts w:eastAsia="Times New Roman"/>
                <w:color w:val="000000"/>
                <w:lang w:val="lt-LT"/>
              </w:rPr>
            </w:pPr>
          </w:p>
        </w:tc>
        <w:tc>
          <w:tcPr>
            <w:tcW w:w="2642" w:type="dxa"/>
          </w:tcPr>
          <w:p w14:paraId="40A8D87F" w14:textId="77777777" w:rsidR="0043102D" w:rsidRPr="007A4B45" w:rsidRDefault="0043102D" w:rsidP="00631739">
            <w:pPr>
              <w:jc w:val="both"/>
              <w:rPr>
                <w:rFonts w:eastAsia="Times New Roman"/>
                <w:lang w:val="lt-LT"/>
              </w:rPr>
            </w:pPr>
            <w:r w:rsidRPr="007A4B45">
              <w:rPr>
                <w:rFonts w:eastAsia="Times New Roman"/>
                <w:lang w:val="lt-LT"/>
              </w:rPr>
              <w:t>Pristatymo ir sumontavimo adresas</w:t>
            </w:r>
          </w:p>
        </w:tc>
        <w:tc>
          <w:tcPr>
            <w:tcW w:w="5953" w:type="dxa"/>
          </w:tcPr>
          <w:p w14:paraId="2886460C" w14:textId="77777777" w:rsidR="0043102D" w:rsidRPr="007A4B45" w:rsidRDefault="0043102D" w:rsidP="00631739">
            <w:pPr>
              <w:jc w:val="both"/>
              <w:rPr>
                <w:rFonts w:eastAsia="Times New Roman"/>
                <w:lang w:val="lt-LT"/>
              </w:rPr>
            </w:pPr>
            <w:r w:rsidRPr="007A4B45">
              <w:rPr>
                <w:rFonts w:eastAsia="Times New Roman"/>
                <w:lang w:val="lt-LT"/>
              </w:rPr>
              <w:t>Regioninė filmoteka „Naglis“, Vytauto g. 82, Palanga, 00132 Palangos m. sav.</w:t>
            </w:r>
          </w:p>
        </w:tc>
      </w:tr>
      <w:tr w:rsidR="0043102D" w:rsidRPr="007A4B45" w14:paraId="737B5455" w14:textId="77777777" w:rsidTr="007A4B45">
        <w:tc>
          <w:tcPr>
            <w:tcW w:w="755" w:type="dxa"/>
          </w:tcPr>
          <w:p w14:paraId="461ABD3F" w14:textId="77777777" w:rsidR="0043102D" w:rsidRPr="007A4B45" w:rsidRDefault="0043102D" w:rsidP="00631739">
            <w:pPr>
              <w:numPr>
                <w:ilvl w:val="0"/>
                <w:numId w:val="3"/>
              </w:numPr>
              <w:pBdr>
                <w:bar w:val="none" w:sz="0" w:color="auto"/>
              </w:pBdr>
              <w:spacing w:line="259" w:lineRule="auto"/>
              <w:jc w:val="both"/>
              <w:rPr>
                <w:rFonts w:eastAsia="Times New Roman"/>
                <w:color w:val="000000"/>
                <w:lang w:val="lt-LT"/>
              </w:rPr>
            </w:pPr>
          </w:p>
        </w:tc>
        <w:tc>
          <w:tcPr>
            <w:tcW w:w="2642" w:type="dxa"/>
          </w:tcPr>
          <w:p w14:paraId="0ADAF78D" w14:textId="77777777" w:rsidR="0043102D" w:rsidRPr="007A4B45" w:rsidRDefault="0043102D" w:rsidP="00631739">
            <w:pPr>
              <w:jc w:val="both"/>
              <w:rPr>
                <w:rFonts w:eastAsia="Times New Roman"/>
                <w:lang w:val="lt-LT"/>
              </w:rPr>
            </w:pPr>
            <w:r w:rsidRPr="007A4B45">
              <w:rPr>
                <w:rFonts w:eastAsia="Times New Roman"/>
                <w:lang w:val="lt-LT"/>
              </w:rPr>
              <w:t>Baldo matmenys</w:t>
            </w:r>
          </w:p>
        </w:tc>
        <w:tc>
          <w:tcPr>
            <w:tcW w:w="5953" w:type="dxa"/>
          </w:tcPr>
          <w:p w14:paraId="0D5791A6" w14:textId="77777777" w:rsidR="0043102D" w:rsidRPr="007A4B45" w:rsidRDefault="0043102D" w:rsidP="00631739">
            <w:pPr>
              <w:jc w:val="both"/>
              <w:rPr>
                <w:rFonts w:eastAsia="Times New Roman"/>
                <w:lang w:val="lt-LT"/>
              </w:rPr>
            </w:pPr>
            <w:r w:rsidRPr="007A4B45">
              <w:rPr>
                <w:rFonts w:eastAsia="Times New Roman"/>
                <w:lang w:val="lt-LT"/>
              </w:rPr>
              <w:t xml:space="preserve">Baldo matmenys pateikiami atskirai baldo detalizacijos brėžinyje (žr. „A030-DP-SA.B-1007“). Visi matmenys turi būti tikrinami vietoje, siekiant tiksliai įvertinti statybines paklaidas ir užtikrinti baldų pritaikymą esamai situacijai. </w:t>
            </w:r>
          </w:p>
        </w:tc>
      </w:tr>
      <w:tr w:rsidR="0043102D" w:rsidRPr="007A4B45" w14:paraId="7C726E5B" w14:textId="77777777" w:rsidTr="007A4B45">
        <w:tc>
          <w:tcPr>
            <w:tcW w:w="755" w:type="dxa"/>
          </w:tcPr>
          <w:p w14:paraId="5D5F4893" w14:textId="77777777" w:rsidR="0043102D" w:rsidRPr="007A4B45" w:rsidRDefault="0043102D" w:rsidP="00631739">
            <w:pPr>
              <w:numPr>
                <w:ilvl w:val="0"/>
                <w:numId w:val="3"/>
              </w:numPr>
              <w:pBdr>
                <w:bar w:val="none" w:sz="0" w:color="auto"/>
              </w:pBdr>
              <w:spacing w:line="259" w:lineRule="auto"/>
              <w:jc w:val="both"/>
              <w:rPr>
                <w:rFonts w:eastAsia="Times New Roman"/>
                <w:color w:val="000000"/>
                <w:lang w:val="lt-LT"/>
              </w:rPr>
            </w:pPr>
          </w:p>
        </w:tc>
        <w:tc>
          <w:tcPr>
            <w:tcW w:w="2642" w:type="dxa"/>
          </w:tcPr>
          <w:p w14:paraId="2B700772" w14:textId="77777777" w:rsidR="0043102D" w:rsidRPr="007A4B45" w:rsidRDefault="0043102D" w:rsidP="00631739">
            <w:pPr>
              <w:jc w:val="both"/>
              <w:rPr>
                <w:rFonts w:eastAsia="Times New Roman"/>
                <w:lang w:val="lt-LT"/>
              </w:rPr>
            </w:pPr>
            <w:r w:rsidRPr="007A4B45">
              <w:rPr>
                <w:rFonts w:eastAsia="Times New Roman"/>
                <w:lang w:val="lt-LT"/>
              </w:rPr>
              <w:t>Baldo konstruktyvas</w:t>
            </w:r>
          </w:p>
        </w:tc>
        <w:tc>
          <w:tcPr>
            <w:tcW w:w="5953" w:type="dxa"/>
          </w:tcPr>
          <w:p w14:paraId="03DA644E" w14:textId="77777777" w:rsidR="0043102D" w:rsidRPr="007A4B45" w:rsidRDefault="0043102D" w:rsidP="00631739">
            <w:pPr>
              <w:jc w:val="both"/>
              <w:rPr>
                <w:rFonts w:eastAsia="Times New Roman"/>
                <w:lang w:val="lt-LT"/>
              </w:rPr>
            </w:pPr>
            <w:r w:rsidRPr="007A4B45">
              <w:rPr>
                <w:rFonts w:eastAsia="Times New Roman"/>
                <w:lang w:val="lt-LT"/>
              </w:rPr>
              <w:t>Baldo konstruktyvas turi būti pakankamai tvirtas ir stabilus, užtikrinantis visų projektinių bei dinaminių apkrovų atlaikymą intensyviai naudojamoje visuomeninėje aplinkoje. Konstrukcija ir visi jos komponentai turi būti atsparūs drėgmei, apkrovoms bei temperatūrų svyravimams, išlaikant matmenų stabilumą ir estetinę kokybę per visą eksploatacijos laikotarpį.</w:t>
            </w:r>
          </w:p>
          <w:p w14:paraId="6C46A72D" w14:textId="77777777" w:rsidR="0043102D" w:rsidRPr="007A4B45" w:rsidRDefault="0043102D" w:rsidP="00631739">
            <w:pPr>
              <w:jc w:val="both"/>
              <w:rPr>
                <w:rFonts w:eastAsia="Times New Roman"/>
                <w:lang w:val="lt-LT"/>
              </w:rPr>
            </w:pPr>
          </w:p>
          <w:p w14:paraId="6D8854F1" w14:textId="77777777" w:rsidR="0043102D" w:rsidRPr="007A4B45" w:rsidRDefault="0043102D" w:rsidP="00631739">
            <w:pPr>
              <w:jc w:val="both"/>
              <w:rPr>
                <w:rFonts w:eastAsia="Times New Roman"/>
                <w:lang w:val="lt-LT"/>
              </w:rPr>
            </w:pPr>
            <w:r w:rsidRPr="007A4B45">
              <w:rPr>
                <w:rFonts w:eastAsia="Times New Roman"/>
                <w:lang w:val="lt-LT"/>
              </w:rPr>
              <w:t>Konstruktyvas:</w:t>
            </w:r>
          </w:p>
          <w:p w14:paraId="222F9B76" w14:textId="77777777" w:rsidR="0043102D" w:rsidRPr="007A4B45" w:rsidRDefault="0043102D" w:rsidP="00631739">
            <w:pPr>
              <w:numPr>
                <w:ilvl w:val="0"/>
                <w:numId w:val="4"/>
              </w:numPr>
              <w:pBdr>
                <w:bar w:val="none" w:sz="0" w:color="auto"/>
              </w:pBdr>
              <w:spacing w:line="259" w:lineRule="auto"/>
              <w:jc w:val="both"/>
              <w:rPr>
                <w:rFonts w:eastAsia="Times New Roman"/>
                <w:color w:val="000000"/>
                <w:lang w:val="lt-LT"/>
              </w:rPr>
            </w:pPr>
            <w:r w:rsidRPr="007A4B45">
              <w:rPr>
                <w:rFonts w:eastAsia="Times New Roman"/>
                <w:color w:val="000000"/>
                <w:lang w:val="lt-LT"/>
              </w:rPr>
              <w:t>Gaminamas iš aukšto slėgio laminato (HPL) baldinės plokštės su drėgmei atspariu branduoliu, atitinkančiu EN 438 ir kitus galiojančius baldų plokščių standartus.</w:t>
            </w:r>
          </w:p>
          <w:p w14:paraId="176BC5BA" w14:textId="77777777" w:rsidR="0043102D" w:rsidRPr="007A4B45" w:rsidRDefault="0043102D" w:rsidP="00631739">
            <w:pPr>
              <w:numPr>
                <w:ilvl w:val="0"/>
                <w:numId w:val="4"/>
              </w:numPr>
              <w:pBdr>
                <w:bar w:val="none" w:sz="0" w:color="auto"/>
              </w:pBdr>
              <w:spacing w:line="259" w:lineRule="auto"/>
              <w:jc w:val="both"/>
              <w:rPr>
                <w:rFonts w:eastAsia="Times New Roman"/>
                <w:color w:val="000000"/>
                <w:lang w:val="lt-LT"/>
              </w:rPr>
            </w:pPr>
            <w:r w:rsidRPr="007A4B45">
              <w:rPr>
                <w:rFonts w:eastAsia="Times New Roman"/>
                <w:color w:val="000000"/>
                <w:lang w:val="lt-LT"/>
              </w:rPr>
              <w:t>Plokštės storis – ne mažesnis kaip 18 mm (tikslinama pagal gamintojo konstrukcinį sprendinį).</w:t>
            </w:r>
          </w:p>
          <w:p w14:paraId="1C8D2B77" w14:textId="77777777" w:rsidR="0043102D" w:rsidRPr="007A4B45" w:rsidRDefault="0043102D" w:rsidP="00631739">
            <w:pPr>
              <w:numPr>
                <w:ilvl w:val="0"/>
                <w:numId w:val="4"/>
              </w:numPr>
              <w:pBdr>
                <w:bar w:val="none" w:sz="0" w:color="auto"/>
              </w:pBdr>
              <w:spacing w:line="259" w:lineRule="auto"/>
              <w:ind w:left="714" w:hanging="357"/>
              <w:jc w:val="both"/>
              <w:rPr>
                <w:rFonts w:eastAsia="Times New Roman"/>
                <w:color w:val="000000"/>
                <w:lang w:val="lt-LT"/>
              </w:rPr>
            </w:pPr>
            <w:r w:rsidRPr="007A4B45">
              <w:rPr>
                <w:rFonts w:eastAsia="Times New Roman"/>
                <w:color w:val="000000"/>
                <w:lang w:val="lt-LT"/>
              </w:rPr>
              <w:t>Sujungimo mazgai – paslėpti konstrukcijos viduje, mechaniniai arba klijuoti, užtikrinant maksimalų tvirtumą ir stabilumą.</w:t>
            </w:r>
          </w:p>
          <w:p w14:paraId="6EC9453A" w14:textId="77777777" w:rsidR="0043102D" w:rsidRPr="007A4B45" w:rsidRDefault="0043102D" w:rsidP="00631739">
            <w:pPr>
              <w:jc w:val="both"/>
              <w:rPr>
                <w:rFonts w:eastAsia="Times New Roman"/>
                <w:lang w:val="lt-LT"/>
              </w:rPr>
            </w:pPr>
          </w:p>
          <w:p w14:paraId="3A71A979" w14:textId="77777777" w:rsidR="0043102D" w:rsidRPr="007A4B45" w:rsidRDefault="0043102D" w:rsidP="00631739">
            <w:pPr>
              <w:jc w:val="both"/>
              <w:rPr>
                <w:rFonts w:eastAsia="Times New Roman"/>
                <w:lang w:val="lt-LT"/>
              </w:rPr>
            </w:pPr>
            <w:r w:rsidRPr="007A4B45">
              <w:rPr>
                <w:rFonts w:eastAsia="Times New Roman"/>
                <w:lang w:val="lt-LT"/>
              </w:rPr>
              <w:t>Baldo vidaus apdaila:</w:t>
            </w:r>
          </w:p>
          <w:p w14:paraId="357F53E9" w14:textId="77777777" w:rsidR="0043102D" w:rsidRPr="007A4B45" w:rsidRDefault="0043102D" w:rsidP="00631739">
            <w:pPr>
              <w:numPr>
                <w:ilvl w:val="0"/>
                <w:numId w:val="5"/>
              </w:numPr>
              <w:pBdr>
                <w:bar w:val="none" w:sz="0" w:color="auto"/>
              </w:pBdr>
              <w:spacing w:line="259" w:lineRule="auto"/>
              <w:jc w:val="both"/>
              <w:rPr>
                <w:rFonts w:eastAsia="Times New Roman"/>
                <w:color w:val="000000"/>
                <w:lang w:val="lt-LT"/>
              </w:rPr>
            </w:pPr>
            <w:r w:rsidRPr="007A4B45">
              <w:rPr>
                <w:rFonts w:eastAsia="Times New Roman"/>
                <w:color w:val="000000"/>
                <w:lang w:val="lt-LT"/>
              </w:rPr>
              <w:t>Vidaus paviršiai gaminami iš aukšto slėgio laminato (HPL) baldinės plokštės su drėgmei atspariu branduoliu, atitinkančiu EN 438 standartą. Plokštės paviršius atsparus drėgmei, įbrėžimams, smūgiams, lengvai valomas, nepraleidžiantis vandens.</w:t>
            </w:r>
          </w:p>
          <w:p w14:paraId="70C2DA06" w14:textId="77777777" w:rsidR="0043102D" w:rsidRPr="007A4B45" w:rsidRDefault="0043102D" w:rsidP="00631739">
            <w:pPr>
              <w:numPr>
                <w:ilvl w:val="0"/>
                <w:numId w:val="5"/>
              </w:numPr>
              <w:pBdr>
                <w:bar w:val="none" w:sz="0" w:color="auto"/>
              </w:pBdr>
              <w:spacing w:line="259" w:lineRule="auto"/>
              <w:jc w:val="both"/>
              <w:rPr>
                <w:rFonts w:eastAsia="Times New Roman"/>
                <w:color w:val="000000"/>
                <w:lang w:val="lt-LT"/>
              </w:rPr>
            </w:pPr>
            <w:r w:rsidRPr="007A4B45">
              <w:rPr>
                <w:rFonts w:eastAsia="Times New Roman"/>
                <w:color w:val="000000"/>
                <w:lang w:val="lt-LT"/>
              </w:rPr>
              <w:t xml:space="preserve">Spalva – maksimaliai artima natūralaus </w:t>
            </w:r>
            <w:proofErr w:type="spellStart"/>
            <w:r w:rsidRPr="007A4B45">
              <w:rPr>
                <w:rFonts w:eastAsia="Times New Roman"/>
                <w:color w:val="000000"/>
                <w:lang w:val="lt-LT"/>
              </w:rPr>
              <w:t>anoduoto</w:t>
            </w:r>
            <w:proofErr w:type="spellEnd"/>
            <w:r w:rsidRPr="007A4B45">
              <w:rPr>
                <w:rFonts w:eastAsia="Times New Roman"/>
                <w:color w:val="000000"/>
                <w:lang w:val="lt-LT"/>
              </w:rPr>
              <w:t xml:space="preserve"> aliuminio spalvai, renkama pagal NCS paletę. </w:t>
            </w:r>
          </w:p>
          <w:p w14:paraId="7E3303D9" w14:textId="77777777" w:rsidR="0043102D" w:rsidRPr="007A4B45" w:rsidRDefault="0043102D" w:rsidP="00631739">
            <w:pPr>
              <w:numPr>
                <w:ilvl w:val="0"/>
                <w:numId w:val="5"/>
              </w:numPr>
              <w:pBdr>
                <w:bar w:val="none" w:sz="0" w:color="auto"/>
              </w:pBdr>
              <w:spacing w:line="259" w:lineRule="auto"/>
              <w:jc w:val="both"/>
              <w:rPr>
                <w:rFonts w:eastAsia="Times New Roman"/>
                <w:color w:val="000000"/>
                <w:lang w:val="lt-LT"/>
              </w:rPr>
            </w:pPr>
            <w:r w:rsidRPr="007A4B45">
              <w:rPr>
                <w:rFonts w:eastAsia="Times New Roman"/>
                <w:color w:val="000000"/>
                <w:lang w:val="lt-LT"/>
              </w:rPr>
              <w:lastRenderedPageBreak/>
              <w:t>Visos matomos plokščių briaunos turi būti aukštos kokybės, estetiškai apdirbtos ir atsparios drėgmei. Kraštų apdaila – hermetiška, atliekama naudojant vientisą HPL laminavimo būdą, užtikrinant visišką branduolio apsaugą nuo drėgmės ir mechaninių pažeidimų. Spalva ir faktūra identiška plokštės paviršiui.</w:t>
            </w:r>
          </w:p>
          <w:p w14:paraId="06279CCA" w14:textId="77777777" w:rsidR="0043102D" w:rsidRPr="007A4B45" w:rsidRDefault="0043102D" w:rsidP="00631739">
            <w:pPr>
              <w:numPr>
                <w:ilvl w:val="0"/>
                <w:numId w:val="5"/>
              </w:numPr>
              <w:pBdr>
                <w:bar w:val="none" w:sz="0" w:color="auto"/>
              </w:pBdr>
              <w:spacing w:line="259" w:lineRule="auto"/>
              <w:ind w:left="714" w:hanging="357"/>
              <w:jc w:val="both"/>
              <w:rPr>
                <w:rFonts w:eastAsia="Times New Roman"/>
                <w:color w:val="000000"/>
                <w:lang w:val="lt-LT"/>
              </w:rPr>
            </w:pPr>
            <w:r w:rsidRPr="007A4B45">
              <w:rPr>
                <w:rFonts w:eastAsia="Times New Roman"/>
                <w:color w:val="000000"/>
                <w:lang w:val="lt-LT"/>
              </w:rPr>
              <w:t>Sujungimai – preciziškai atlikti, be aštrių briaunų, visi tvirtinimo elementai paslėpti konstrukcijos viduje.</w:t>
            </w:r>
          </w:p>
          <w:p w14:paraId="38B695B9" w14:textId="77777777" w:rsidR="0043102D" w:rsidRPr="007A4B45" w:rsidRDefault="0043102D" w:rsidP="00631739">
            <w:pPr>
              <w:jc w:val="both"/>
              <w:rPr>
                <w:rFonts w:eastAsia="Times New Roman"/>
                <w:lang w:val="lt-LT"/>
              </w:rPr>
            </w:pPr>
          </w:p>
          <w:p w14:paraId="4F9AB7B8" w14:textId="77777777" w:rsidR="0043102D" w:rsidRPr="007A4B45" w:rsidRDefault="0043102D" w:rsidP="00631739">
            <w:pPr>
              <w:jc w:val="both"/>
              <w:rPr>
                <w:rFonts w:eastAsia="Times New Roman"/>
                <w:lang w:val="lt-LT"/>
              </w:rPr>
            </w:pPr>
            <w:r w:rsidRPr="007A4B45">
              <w:rPr>
                <w:rFonts w:eastAsia="Times New Roman"/>
                <w:lang w:val="lt-LT"/>
              </w:rPr>
              <w:t>Tvirtinimas:</w:t>
            </w:r>
          </w:p>
          <w:p w14:paraId="7D86DBB1" w14:textId="77777777" w:rsidR="0043102D" w:rsidRPr="007A4B45" w:rsidRDefault="0043102D" w:rsidP="00631739">
            <w:pPr>
              <w:numPr>
                <w:ilvl w:val="0"/>
                <w:numId w:val="6"/>
              </w:numPr>
              <w:pBdr>
                <w:bar w:val="none" w:sz="0" w:color="auto"/>
              </w:pBdr>
              <w:spacing w:line="259" w:lineRule="auto"/>
              <w:jc w:val="both"/>
              <w:rPr>
                <w:rFonts w:eastAsia="Times New Roman"/>
                <w:color w:val="000000"/>
                <w:lang w:val="lt-LT"/>
              </w:rPr>
            </w:pPr>
            <w:r w:rsidRPr="007A4B45">
              <w:rPr>
                <w:rFonts w:eastAsia="Times New Roman"/>
                <w:color w:val="000000"/>
                <w:lang w:val="lt-LT"/>
              </w:rPr>
              <w:t>Konstruktyvas fiksuojamas prie grindų paslėptais tvirtinimo taškais;</w:t>
            </w:r>
          </w:p>
          <w:p w14:paraId="39A70AF0" w14:textId="77777777" w:rsidR="0043102D" w:rsidRPr="007A4B45" w:rsidRDefault="0043102D" w:rsidP="00631739">
            <w:pPr>
              <w:numPr>
                <w:ilvl w:val="0"/>
                <w:numId w:val="6"/>
              </w:numPr>
              <w:pBdr>
                <w:bar w:val="none" w:sz="0" w:color="auto"/>
              </w:pBdr>
              <w:spacing w:line="259" w:lineRule="auto"/>
              <w:jc w:val="both"/>
              <w:rPr>
                <w:rFonts w:eastAsia="Times New Roman"/>
                <w:color w:val="000000"/>
                <w:lang w:val="lt-LT"/>
              </w:rPr>
            </w:pPr>
            <w:r w:rsidRPr="007A4B45">
              <w:rPr>
                <w:rFonts w:eastAsia="Times New Roman"/>
                <w:color w:val="000000"/>
                <w:lang w:val="lt-LT"/>
              </w:rPr>
              <w:t>Užtikrinamas lygus ir stabilus prisitaikymas prie esamų statybinių paviršių.</w:t>
            </w:r>
          </w:p>
          <w:p w14:paraId="585B79EB" w14:textId="77777777" w:rsidR="0043102D" w:rsidRPr="007A4B45" w:rsidRDefault="0043102D" w:rsidP="00631739">
            <w:pPr>
              <w:jc w:val="both"/>
              <w:rPr>
                <w:rFonts w:eastAsia="Times New Roman"/>
                <w:lang w:val="lt-LT"/>
              </w:rPr>
            </w:pPr>
          </w:p>
          <w:p w14:paraId="48611951" w14:textId="77777777" w:rsidR="0043102D" w:rsidRPr="007A4B45" w:rsidRDefault="0043102D" w:rsidP="00631739">
            <w:pPr>
              <w:jc w:val="both"/>
              <w:rPr>
                <w:rFonts w:eastAsia="Times New Roman"/>
                <w:lang w:val="lt-LT"/>
              </w:rPr>
            </w:pPr>
            <w:r w:rsidRPr="007A4B45">
              <w:rPr>
                <w:rFonts w:eastAsia="Times New Roman"/>
                <w:lang w:val="lt-LT"/>
              </w:rPr>
              <w:t>Kiti reikalavimai:</w:t>
            </w:r>
          </w:p>
          <w:p w14:paraId="5015164F" w14:textId="77777777" w:rsidR="0043102D" w:rsidRPr="007A4B45" w:rsidRDefault="0043102D" w:rsidP="00631739">
            <w:pPr>
              <w:numPr>
                <w:ilvl w:val="0"/>
                <w:numId w:val="7"/>
              </w:numPr>
              <w:pBdr>
                <w:bar w:val="none" w:sz="0" w:color="auto"/>
              </w:pBdr>
              <w:spacing w:line="259" w:lineRule="auto"/>
              <w:jc w:val="both"/>
              <w:rPr>
                <w:rFonts w:eastAsia="Times New Roman"/>
                <w:color w:val="000000"/>
                <w:lang w:val="lt-LT"/>
              </w:rPr>
            </w:pPr>
            <w:r w:rsidRPr="007A4B45">
              <w:rPr>
                <w:rFonts w:eastAsia="Times New Roman"/>
                <w:color w:val="000000"/>
                <w:lang w:val="lt-LT"/>
              </w:rPr>
              <w:t>Konstrukcija turi atlaikyti eksploatacines apkrovas pagal EN 16121 ir EN 16122;</w:t>
            </w:r>
          </w:p>
          <w:p w14:paraId="5405C564" w14:textId="77777777" w:rsidR="0043102D" w:rsidRPr="007A4B45" w:rsidRDefault="0043102D" w:rsidP="00631739">
            <w:pPr>
              <w:numPr>
                <w:ilvl w:val="0"/>
                <w:numId w:val="7"/>
              </w:numPr>
              <w:pBdr>
                <w:bar w:val="none" w:sz="0" w:color="auto"/>
              </w:pBdr>
              <w:spacing w:line="259" w:lineRule="auto"/>
              <w:jc w:val="both"/>
              <w:rPr>
                <w:rFonts w:eastAsia="Times New Roman"/>
                <w:color w:val="000000"/>
                <w:lang w:val="lt-LT"/>
              </w:rPr>
            </w:pPr>
            <w:r w:rsidRPr="007A4B45">
              <w:rPr>
                <w:rFonts w:eastAsia="Times New Roman"/>
                <w:color w:val="000000"/>
                <w:lang w:val="lt-LT"/>
              </w:rPr>
              <w:t>Medžiagos atsparios deformacijai, korozijai, numatytas intensyviam naudojimui.</w:t>
            </w:r>
          </w:p>
        </w:tc>
      </w:tr>
      <w:tr w:rsidR="0043102D" w:rsidRPr="007A4B45" w14:paraId="2D8B2E22" w14:textId="77777777" w:rsidTr="007A4B45">
        <w:tc>
          <w:tcPr>
            <w:tcW w:w="755" w:type="dxa"/>
          </w:tcPr>
          <w:p w14:paraId="4D00A1E1" w14:textId="77777777" w:rsidR="0043102D" w:rsidRPr="007A4B45" w:rsidRDefault="0043102D" w:rsidP="00631739">
            <w:pPr>
              <w:numPr>
                <w:ilvl w:val="0"/>
                <w:numId w:val="3"/>
              </w:numPr>
              <w:pBdr>
                <w:bar w:val="none" w:sz="0" w:color="auto"/>
              </w:pBdr>
              <w:spacing w:line="259" w:lineRule="auto"/>
              <w:jc w:val="both"/>
              <w:rPr>
                <w:rFonts w:eastAsia="Times New Roman"/>
                <w:color w:val="000000"/>
                <w:lang w:val="lt-LT"/>
              </w:rPr>
            </w:pPr>
          </w:p>
        </w:tc>
        <w:tc>
          <w:tcPr>
            <w:tcW w:w="2642" w:type="dxa"/>
          </w:tcPr>
          <w:p w14:paraId="2C4F024A" w14:textId="77777777" w:rsidR="0043102D" w:rsidRPr="007A4B45" w:rsidRDefault="0043102D" w:rsidP="00631739">
            <w:pPr>
              <w:jc w:val="both"/>
              <w:rPr>
                <w:rFonts w:eastAsia="Times New Roman"/>
                <w:lang w:val="lt-LT"/>
              </w:rPr>
            </w:pPr>
            <w:r w:rsidRPr="007A4B45">
              <w:rPr>
                <w:rFonts w:eastAsia="Times New Roman"/>
                <w:lang w:val="lt-LT"/>
              </w:rPr>
              <w:t>Fasadai</w:t>
            </w:r>
          </w:p>
          <w:p w14:paraId="6E17AAA5" w14:textId="77777777" w:rsidR="0043102D" w:rsidRPr="007A4B45" w:rsidRDefault="0043102D" w:rsidP="00631739">
            <w:pPr>
              <w:jc w:val="both"/>
              <w:rPr>
                <w:rFonts w:eastAsia="Times New Roman"/>
                <w:lang w:val="lt-LT"/>
              </w:rPr>
            </w:pPr>
          </w:p>
          <w:p w14:paraId="1CFA6D03" w14:textId="77777777" w:rsidR="0043102D" w:rsidRPr="007A4B45" w:rsidRDefault="0043102D" w:rsidP="00631739">
            <w:pPr>
              <w:jc w:val="both"/>
              <w:rPr>
                <w:rFonts w:eastAsia="Times New Roman"/>
                <w:lang w:val="lt-LT"/>
              </w:rPr>
            </w:pPr>
            <w:r w:rsidRPr="007A4B45">
              <w:rPr>
                <w:rFonts w:eastAsia="Times New Roman"/>
                <w:lang w:val="lt-LT"/>
              </w:rPr>
              <w:drawing>
                <wp:inline distT="0" distB="0" distL="0" distR="0" wp14:anchorId="74E7A332" wp14:editId="163B261B">
                  <wp:extent cx="1521396" cy="2069406"/>
                  <wp:effectExtent l="0" t="0" r="0" b="0"/>
                  <wp:docPr id="3" name="image2.jpg" descr="A reception desk in a room&#10;&#10;AI-generated content may be incorrect."/>
                  <wp:cNvGraphicFramePr/>
                  <a:graphic xmlns:a="http://schemas.openxmlformats.org/drawingml/2006/main">
                    <a:graphicData uri="http://schemas.openxmlformats.org/drawingml/2006/picture">
                      <pic:pic xmlns:pic="http://schemas.openxmlformats.org/drawingml/2006/picture">
                        <pic:nvPicPr>
                          <pic:cNvPr id="3" name="image2.jpg" descr="A reception desk in a room&#10;&#10;AI-generated content may be incorrect."/>
                          <pic:cNvPicPr preferRelativeResize="0"/>
                        </pic:nvPicPr>
                        <pic:blipFill>
                          <a:blip r:embed="rId5"/>
                          <a:srcRect l="14539" t="23682" r="17401" b="14566"/>
                          <a:stretch>
                            <a:fillRect/>
                          </a:stretch>
                        </pic:blipFill>
                        <pic:spPr>
                          <a:xfrm>
                            <a:off x="0" y="0"/>
                            <a:ext cx="1521396" cy="2069406"/>
                          </a:xfrm>
                          <a:prstGeom prst="rect">
                            <a:avLst/>
                          </a:prstGeom>
                          <a:ln/>
                        </pic:spPr>
                      </pic:pic>
                    </a:graphicData>
                  </a:graphic>
                </wp:inline>
              </w:drawing>
            </w:r>
          </w:p>
          <w:p w14:paraId="4E34C350" w14:textId="77777777" w:rsidR="0043102D" w:rsidRPr="007A4B45" w:rsidRDefault="0043102D" w:rsidP="00631739">
            <w:pPr>
              <w:jc w:val="both"/>
              <w:rPr>
                <w:rFonts w:eastAsia="Times New Roman"/>
                <w:i/>
                <w:iCs/>
                <w:lang w:val="lt-LT"/>
              </w:rPr>
            </w:pPr>
            <w:r w:rsidRPr="007A4B45">
              <w:rPr>
                <w:rFonts w:eastAsia="Times New Roman"/>
                <w:i/>
                <w:iCs/>
                <w:lang w:val="lt-LT"/>
              </w:rPr>
              <w:t>Baldo analogas</w:t>
            </w:r>
          </w:p>
          <w:p w14:paraId="5935A8E1" w14:textId="77777777" w:rsidR="0043102D" w:rsidRPr="007A4B45" w:rsidRDefault="0043102D" w:rsidP="00631739">
            <w:pPr>
              <w:jc w:val="both"/>
              <w:rPr>
                <w:rFonts w:eastAsia="Times New Roman"/>
                <w:i/>
                <w:iCs/>
                <w:lang w:val="lt-LT"/>
              </w:rPr>
            </w:pPr>
          </w:p>
          <w:p w14:paraId="7A9CB140" w14:textId="77777777" w:rsidR="0043102D" w:rsidRPr="007A4B45" w:rsidRDefault="0043102D" w:rsidP="00631739">
            <w:pPr>
              <w:jc w:val="both"/>
              <w:rPr>
                <w:rFonts w:eastAsia="Times New Roman"/>
                <w:i/>
                <w:iCs/>
                <w:lang w:val="lt-LT"/>
              </w:rPr>
            </w:pPr>
            <w:r w:rsidRPr="007A4B45">
              <w:rPr>
                <w:rFonts w:eastAsia="Times New Roman"/>
                <w:lang w:val="lt-LT"/>
              </w:rPr>
              <w:lastRenderedPageBreak/>
              <w:drawing>
                <wp:inline distT="0" distB="0" distL="0" distR="0" wp14:anchorId="630CD035" wp14:editId="763198D2">
                  <wp:extent cx="1521396" cy="2069406"/>
                  <wp:effectExtent l="0" t="0" r="0" b="0"/>
                  <wp:docPr id="4" name="image1.jpg" descr="A group of shiny metal panels&#10;&#10;AI-generated content may be incorrect."/>
                  <wp:cNvGraphicFramePr/>
                  <a:graphic xmlns:a="http://schemas.openxmlformats.org/drawingml/2006/main">
                    <a:graphicData uri="http://schemas.openxmlformats.org/drawingml/2006/picture">
                      <pic:pic xmlns:pic="http://schemas.openxmlformats.org/drawingml/2006/picture">
                        <pic:nvPicPr>
                          <pic:cNvPr id="4" name="image1.jpg" descr="A group of shiny metal panels&#10;&#10;AI-generated content may be incorrect."/>
                          <pic:cNvPicPr preferRelativeResize="0"/>
                        </pic:nvPicPr>
                        <pic:blipFill>
                          <a:blip r:embed="rId6"/>
                          <a:srcRect l="988" r="988"/>
                          <a:stretch>
                            <a:fillRect/>
                          </a:stretch>
                        </pic:blipFill>
                        <pic:spPr>
                          <a:xfrm>
                            <a:off x="0" y="0"/>
                            <a:ext cx="1521396" cy="2069406"/>
                          </a:xfrm>
                          <a:prstGeom prst="rect">
                            <a:avLst/>
                          </a:prstGeom>
                          <a:ln/>
                        </pic:spPr>
                      </pic:pic>
                    </a:graphicData>
                  </a:graphic>
                </wp:inline>
              </w:drawing>
            </w:r>
          </w:p>
          <w:p w14:paraId="6848EB92" w14:textId="77777777" w:rsidR="0043102D" w:rsidRPr="007A4B45" w:rsidRDefault="0043102D" w:rsidP="00631739">
            <w:pPr>
              <w:jc w:val="both"/>
              <w:rPr>
                <w:rFonts w:eastAsia="Times New Roman"/>
                <w:i/>
                <w:iCs/>
                <w:lang w:val="lt-LT"/>
              </w:rPr>
            </w:pPr>
            <w:r w:rsidRPr="007A4B45">
              <w:rPr>
                <w:rFonts w:eastAsia="Times New Roman"/>
                <w:i/>
                <w:iCs/>
                <w:lang w:val="lt-LT"/>
              </w:rPr>
              <w:t>Fasadinės apdailos analogas</w:t>
            </w:r>
          </w:p>
        </w:tc>
        <w:tc>
          <w:tcPr>
            <w:tcW w:w="5953" w:type="dxa"/>
          </w:tcPr>
          <w:p w14:paraId="50821BAD" w14:textId="77777777" w:rsidR="0043102D" w:rsidRPr="007A4B45" w:rsidRDefault="0043102D" w:rsidP="00631739">
            <w:pPr>
              <w:jc w:val="both"/>
              <w:rPr>
                <w:rFonts w:eastAsia="Times New Roman"/>
                <w:lang w:val="lt-LT"/>
              </w:rPr>
            </w:pPr>
            <w:r w:rsidRPr="007A4B45">
              <w:rPr>
                <w:rFonts w:eastAsia="Times New Roman"/>
                <w:lang w:val="lt-LT"/>
              </w:rPr>
              <w:lastRenderedPageBreak/>
              <w:t>Stalviršis, cokolis:</w:t>
            </w:r>
          </w:p>
          <w:p w14:paraId="2A6C9B4F" w14:textId="77777777" w:rsidR="0043102D" w:rsidRPr="007A4B45" w:rsidRDefault="0043102D" w:rsidP="00631739">
            <w:pPr>
              <w:numPr>
                <w:ilvl w:val="0"/>
                <w:numId w:val="5"/>
              </w:numPr>
              <w:pBdr>
                <w:bar w:val="none" w:sz="0" w:color="auto"/>
              </w:pBdr>
              <w:spacing w:line="259" w:lineRule="auto"/>
              <w:jc w:val="both"/>
              <w:rPr>
                <w:rFonts w:eastAsia="Times New Roman"/>
                <w:color w:val="000000"/>
                <w:lang w:val="lt-LT"/>
              </w:rPr>
            </w:pPr>
            <w:r w:rsidRPr="007A4B45">
              <w:rPr>
                <w:rFonts w:eastAsia="Times New Roman"/>
                <w:color w:val="000000"/>
                <w:lang w:val="lt-LT"/>
              </w:rPr>
              <w:t>Nerūdijantis plienas, AISI 304 arba lygiavertis šukuotas paviršius, matinis,  skaidriai lakuotas, siekiant apsaugos nuo oksidacijos ir išlaikant estetinį metalo paviršiaus vaizdą;</w:t>
            </w:r>
          </w:p>
          <w:p w14:paraId="238EE8E9" w14:textId="77777777" w:rsidR="0043102D" w:rsidRPr="007A4B45" w:rsidRDefault="0043102D" w:rsidP="00631739">
            <w:pPr>
              <w:numPr>
                <w:ilvl w:val="0"/>
                <w:numId w:val="5"/>
              </w:numPr>
              <w:pBdr>
                <w:bar w:val="none" w:sz="0" w:color="auto"/>
              </w:pBdr>
              <w:spacing w:line="259" w:lineRule="auto"/>
              <w:jc w:val="both"/>
              <w:rPr>
                <w:rFonts w:eastAsia="Times New Roman"/>
                <w:color w:val="000000"/>
                <w:lang w:val="lt-LT"/>
              </w:rPr>
            </w:pPr>
            <w:r w:rsidRPr="007A4B45">
              <w:rPr>
                <w:rFonts w:eastAsia="Times New Roman"/>
                <w:color w:val="000000"/>
                <w:lang w:val="lt-LT"/>
              </w:rPr>
              <w:t xml:space="preserve">Paviršius turi būti neblizgus, atsparus smūgiams ir dilimui, apsaugotas nuo pirštų atspaudų, dėmių ir aplinkos poveikio. </w:t>
            </w:r>
          </w:p>
          <w:p w14:paraId="3C8A09DD" w14:textId="77777777" w:rsidR="0043102D" w:rsidRPr="007A4B45" w:rsidRDefault="0043102D" w:rsidP="00631739">
            <w:pPr>
              <w:numPr>
                <w:ilvl w:val="0"/>
                <w:numId w:val="5"/>
              </w:numPr>
              <w:pBdr>
                <w:bar w:val="none" w:sz="0" w:color="auto"/>
              </w:pBdr>
              <w:spacing w:line="259" w:lineRule="auto"/>
              <w:jc w:val="both"/>
              <w:rPr>
                <w:rFonts w:eastAsia="Times New Roman"/>
                <w:color w:val="000000"/>
                <w:lang w:val="lt-LT"/>
              </w:rPr>
            </w:pPr>
            <w:r w:rsidRPr="007A4B45">
              <w:rPr>
                <w:rFonts w:eastAsia="Times New Roman"/>
                <w:color w:val="000000"/>
                <w:lang w:val="lt-LT"/>
              </w:rPr>
              <w:t>Lakšto storis ≥ 1,0 mm, ant tvirto pagrindo.</w:t>
            </w:r>
          </w:p>
          <w:p w14:paraId="16A9273F" w14:textId="77777777" w:rsidR="0043102D" w:rsidRPr="007A4B45" w:rsidRDefault="0043102D" w:rsidP="00631739">
            <w:pPr>
              <w:numPr>
                <w:ilvl w:val="0"/>
                <w:numId w:val="5"/>
              </w:numPr>
              <w:pBdr>
                <w:bar w:val="none" w:sz="0" w:color="auto"/>
              </w:pBdr>
              <w:spacing w:line="259" w:lineRule="auto"/>
              <w:jc w:val="both"/>
              <w:rPr>
                <w:rFonts w:eastAsia="Times New Roman"/>
                <w:color w:val="000000"/>
                <w:lang w:val="lt-LT"/>
              </w:rPr>
            </w:pPr>
            <w:r w:rsidRPr="007A4B45">
              <w:rPr>
                <w:rFonts w:eastAsia="Times New Roman"/>
                <w:color w:val="000000"/>
                <w:lang w:val="lt-LT"/>
              </w:rPr>
              <w:t xml:space="preserve">Briaunos: užapvalintos arba nuožulnios, estetiškai užbaigtos, apsaugotos nuo smūgių. </w:t>
            </w:r>
          </w:p>
          <w:p w14:paraId="72536C0F" w14:textId="77777777" w:rsidR="0043102D" w:rsidRPr="007A4B45" w:rsidRDefault="0043102D" w:rsidP="00631739">
            <w:pPr>
              <w:numPr>
                <w:ilvl w:val="0"/>
                <w:numId w:val="5"/>
              </w:numPr>
              <w:pBdr>
                <w:bar w:val="none" w:sz="0" w:color="auto"/>
              </w:pBdr>
              <w:spacing w:line="259" w:lineRule="auto"/>
              <w:jc w:val="both"/>
              <w:rPr>
                <w:rFonts w:eastAsia="Times New Roman"/>
                <w:color w:val="000000"/>
                <w:lang w:val="lt-LT"/>
              </w:rPr>
            </w:pPr>
            <w:r w:rsidRPr="007A4B45">
              <w:rPr>
                <w:rFonts w:eastAsia="Times New Roman"/>
                <w:color w:val="000000"/>
                <w:lang w:val="lt-LT"/>
              </w:rPr>
              <w:t xml:space="preserve">Triukšmo mažinimas: tarp plieno ir pagrindo naudojamas </w:t>
            </w:r>
            <w:proofErr w:type="spellStart"/>
            <w:r w:rsidRPr="007A4B45">
              <w:rPr>
                <w:rFonts w:eastAsia="Times New Roman"/>
                <w:color w:val="000000"/>
                <w:lang w:val="lt-LT"/>
              </w:rPr>
              <w:t>antivibracinis</w:t>
            </w:r>
            <w:proofErr w:type="spellEnd"/>
            <w:r w:rsidRPr="007A4B45">
              <w:rPr>
                <w:rFonts w:eastAsia="Times New Roman"/>
                <w:color w:val="000000"/>
                <w:lang w:val="lt-LT"/>
              </w:rPr>
              <w:t xml:space="preserve"> sluoksnis.</w:t>
            </w:r>
          </w:p>
          <w:p w14:paraId="056562EE" w14:textId="77777777" w:rsidR="0043102D" w:rsidRPr="007A4B45" w:rsidRDefault="0043102D" w:rsidP="00631739">
            <w:pPr>
              <w:numPr>
                <w:ilvl w:val="0"/>
                <w:numId w:val="5"/>
              </w:numPr>
              <w:pBdr>
                <w:bar w:val="none" w:sz="0" w:color="auto"/>
              </w:pBdr>
              <w:spacing w:line="259" w:lineRule="auto"/>
              <w:jc w:val="both"/>
              <w:rPr>
                <w:rFonts w:eastAsia="Times New Roman"/>
                <w:color w:val="000000"/>
                <w:lang w:val="lt-LT"/>
              </w:rPr>
            </w:pPr>
            <w:r w:rsidRPr="007A4B45">
              <w:rPr>
                <w:rFonts w:eastAsia="Times New Roman"/>
                <w:color w:val="000000"/>
                <w:lang w:val="lt-LT"/>
              </w:rPr>
              <w:t>Atsparumas dėmėms, rūgštims, valymo priemonėms.</w:t>
            </w:r>
          </w:p>
          <w:p w14:paraId="1D90F218" w14:textId="77777777" w:rsidR="0043102D" w:rsidRPr="007A4B45" w:rsidRDefault="0043102D" w:rsidP="00631739">
            <w:pPr>
              <w:jc w:val="both"/>
              <w:rPr>
                <w:rFonts w:eastAsia="Times New Roman"/>
                <w:lang w:val="lt-LT"/>
              </w:rPr>
            </w:pPr>
            <w:r w:rsidRPr="007A4B45">
              <w:rPr>
                <w:rFonts w:eastAsia="Times New Roman"/>
                <w:lang w:val="lt-LT"/>
              </w:rPr>
              <w:t>Fasadinė apdaila:</w:t>
            </w:r>
          </w:p>
          <w:p w14:paraId="5CA44DF2" w14:textId="77777777" w:rsidR="0043102D" w:rsidRPr="007A4B45" w:rsidRDefault="0043102D" w:rsidP="00631739">
            <w:pPr>
              <w:numPr>
                <w:ilvl w:val="0"/>
                <w:numId w:val="9"/>
              </w:numPr>
              <w:pBdr>
                <w:bar w:val="none" w:sz="0" w:color="auto"/>
              </w:pBdr>
              <w:spacing w:line="259" w:lineRule="auto"/>
              <w:jc w:val="both"/>
              <w:rPr>
                <w:rFonts w:eastAsia="Times New Roman"/>
                <w:color w:val="000000"/>
                <w:lang w:val="lt-LT"/>
              </w:rPr>
            </w:pPr>
            <w:proofErr w:type="spellStart"/>
            <w:r w:rsidRPr="007A4B45">
              <w:rPr>
                <w:rFonts w:eastAsia="Times New Roman"/>
                <w:color w:val="000000"/>
                <w:lang w:val="lt-LT"/>
              </w:rPr>
              <w:t>Anoduotas</w:t>
            </w:r>
            <w:proofErr w:type="spellEnd"/>
            <w:r w:rsidRPr="007A4B45">
              <w:rPr>
                <w:rFonts w:eastAsia="Times New Roman"/>
                <w:color w:val="000000"/>
                <w:lang w:val="lt-LT"/>
              </w:rPr>
              <w:t xml:space="preserve"> aliuminis, lydinys EN AW-5005 arba lygiavertis, skirtas architektūrinei apdailai. </w:t>
            </w:r>
            <w:proofErr w:type="spellStart"/>
            <w:r w:rsidRPr="007A4B45">
              <w:rPr>
                <w:rFonts w:eastAsia="Times New Roman"/>
                <w:color w:val="000000"/>
                <w:lang w:val="lt-LT"/>
              </w:rPr>
              <w:t>Anodavimo</w:t>
            </w:r>
            <w:proofErr w:type="spellEnd"/>
            <w:r w:rsidRPr="007A4B45">
              <w:rPr>
                <w:rFonts w:eastAsia="Times New Roman"/>
                <w:color w:val="000000"/>
                <w:lang w:val="lt-LT"/>
              </w:rPr>
              <w:t xml:space="preserve"> sluoksnio storis: ≥ 20 µm (AA20 klasė).</w:t>
            </w:r>
          </w:p>
          <w:p w14:paraId="264F24D7" w14:textId="77777777" w:rsidR="0043102D" w:rsidRPr="007A4B45" w:rsidRDefault="0043102D" w:rsidP="00631739">
            <w:pPr>
              <w:numPr>
                <w:ilvl w:val="0"/>
                <w:numId w:val="9"/>
              </w:numPr>
              <w:pBdr>
                <w:bar w:val="none" w:sz="0" w:color="auto"/>
              </w:pBdr>
              <w:spacing w:line="259" w:lineRule="auto"/>
              <w:jc w:val="both"/>
              <w:rPr>
                <w:rFonts w:eastAsia="Times New Roman"/>
                <w:color w:val="000000"/>
                <w:lang w:val="lt-LT"/>
              </w:rPr>
            </w:pPr>
            <w:r w:rsidRPr="007A4B45">
              <w:rPr>
                <w:rFonts w:eastAsia="Times New Roman"/>
                <w:color w:val="000000"/>
                <w:lang w:val="lt-LT"/>
              </w:rPr>
              <w:t>Paviršiaus apdaila: formuota „</w:t>
            </w:r>
            <w:proofErr w:type="spellStart"/>
            <w:r w:rsidRPr="007A4B45">
              <w:rPr>
                <w:rFonts w:eastAsia="Times New Roman"/>
                <w:color w:val="000000"/>
                <w:lang w:val="lt-LT"/>
              </w:rPr>
              <w:t>water</w:t>
            </w:r>
            <w:proofErr w:type="spellEnd"/>
            <w:r w:rsidRPr="007A4B45">
              <w:rPr>
                <w:rFonts w:eastAsia="Times New Roman"/>
                <w:color w:val="000000"/>
                <w:lang w:val="lt-LT"/>
              </w:rPr>
              <w:t xml:space="preserve"> </w:t>
            </w:r>
            <w:proofErr w:type="spellStart"/>
            <w:r w:rsidRPr="007A4B45">
              <w:rPr>
                <w:rFonts w:eastAsia="Times New Roman"/>
                <w:color w:val="000000"/>
                <w:lang w:val="lt-LT"/>
              </w:rPr>
              <w:t>ripple</w:t>
            </w:r>
            <w:proofErr w:type="spellEnd"/>
            <w:r w:rsidRPr="007A4B45">
              <w:rPr>
                <w:rFonts w:eastAsia="Times New Roman"/>
                <w:color w:val="000000"/>
                <w:lang w:val="lt-LT"/>
              </w:rPr>
              <w:t>“ (banguoto vandens atspindžio) faktūra, matinė, natūralaus aliuminio spalvos, derinama prie stalviršio. Paviršius vientisas, be oksidacijos dėmių, spalvos nelygumų ar mechaninių pažeidimų.</w:t>
            </w:r>
          </w:p>
          <w:p w14:paraId="45452379" w14:textId="77777777" w:rsidR="0043102D" w:rsidRPr="007A4B45" w:rsidRDefault="0043102D" w:rsidP="00631739">
            <w:pPr>
              <w:numPr>
                <w:ilvl w:val="0"/>
                <w:numId w:val="9"/>
              </w:numPr>
              <w:pBdr>
                <w:bar w:val="none" w:sz="0" w:color="auto"/>
              </w:pBdr>
              <w:spacing w:line="259" w:lineRule="auto"/>
              <w:jc w:val="both"/>
              <w:rPr>
                <w:rFonts w:eastAsia="Times New Roman"/>
                <w:color w:val="000000"/>
                <w:lang w:val="lt-LT"/>
              </w:rPr>
            </w:pPr>
            <w:r w:rsidRPr="007A4B45">
              <w:rPr>
                <w:rFonts w:eastAsia="Times New Roman"/>
                <w:color w:val="000000"/>
                <w:lang w:val="lt-LT"/>
              </w:rPr>
              <w:lastRenderedPageBreak/>
              <w:t>Lakšto storis. 1,5–3,0 mm, klijuojamas ant stabilaus pagrindo (HPL arba MDF/HDF, atsparaus drėgmei).</w:t>
            </w:r>
          </w:p>
          <w:p w14:paraId="086EAADB" w14:textId="77777777" w:rsidR="0043102D" w:rsidRPr="007A4B45" w:rsidRDefault="0043102D" w:rsidP="00631739">
            <w:pPr>
              <w:numPr>
                <w:ilvl w:val="0"/>
                <w:numId w:val="9"/>
              </w:numPr>
              <w:pBdr>
                <w:bar w:val="none" w:sz="0" w:color="auto"/>
              </w:pBdr>
              <w:spacing w:line="259" w:lineRule="auto"/>
              <w:jc w:val="both"/>
              <w:rPr>
                <w:rFonts w:eastAsia="Times New Roman"/>
                <w:color w:val="000000"/>
                <w:lang w:val="lt-LT"/>
              </w:rPr>
            </w:pPr>
            <w:r w:rsidRPr="007A4B45">
              <w:rPr>
                <w:rFonts w:eastAsia="Times New Roman"/>
                <w:color w:val="000000"/>
                <w:lang w:val="lt-LT"/>
              </w:rPr>
              <w:t>Lakštų sujungimai. Konstrukcija projektuojama taip, kad fasadinė dalis būtų vientisa – be matomų sujungimų.</w:t>
            </w:r>
          </w:p>
          <w:p w14:paraId="189D5B7E" w14:textId="35F868B1" w:rsidR="0043102D" w:rsidRPr="007A4B45" w:rsidRDefault="0043102D" w:rsidP="00631739">
            <w:pPr>
              <w:numPr>
                <w:ilvl w:val="0"/>
                <w:numId w:val="9"/>
              </w:numPr>
              <w:pBdr>
                <w:bar w:val="none" w:sz="0" w:color="auto"/>
              </w:pBdr>
              <w:spacing w:line="259" w:lineRule="auto"/>
              <w:jc w:val="both"/>
              <w:rPr>
                <w:rFonts w:eastAsia="Times New Roman"/>
                <w:color w:val="000000"/>
                <w:lang w:val="lt-LT"/>
              </w:rPr>
            </w:pPr>
            <w:r w:rsidRPr="007A4B45">
              <w:rPr>
                <w:rFonts w:eastAsia="Times New Roman"/>
                <w:color w:val="000000"/>
                <w:lang w:val="lt-LT"/>
              </w:rPr>
              <w:t>Jei dėl gamybos ar transportavimo priežasčių naudojami keli lakštai, jų sujungimo vietos turi būti vizualiai nematomos –užtikrinamas paviršiaus faktūros tęstinumas. Sujungimo linijos negali sudaryti vizualaus nutrūkimo ar „siūlės“ efekto.</w:t>
            </w:r>
          </w:p>
          <w:p w14:paraId="67CBB2A2" w14:textId="77777777" w:rsidR="0043102D" w:rsidRPr="007A4B45" w:rsidRDefault="0043102D" w:rsidP="00631739">
            <w:pPr>
              <w:numPr>
                <w:ilvl w:val="0"/>
                <w:numId w:val="9"/>
              </w:numPr>
              <w:pBdr>
                <w:bar w:val="none" w:sz="0" w:color="auto"/>
              </w:pBdr>
              <w:spacing w:line="259" w:lineRule="auto"/>
              <w:jc w:val="both"/>
              <w:rPr>
                <w:rFonts w:eastAsia="Times New Roman"/>
                <w:color w:val="000000"/>
                <w:lang w:val="lt-LT"/>
              </w:rPr>
            </w:pPr>
            <w:r w:rsidRPr="007A4B45">
              <w:rPr>
                <w:rFonts w:eastAsia="Times New Roman"/>
                <w:color w:val="000000"/>
                <w:lang w:val="lt-LT"/>
              </w:rPr>
              <w:t>Tvirtinimas: nematomas – naudojant paslėptus klijavimo arba mechaninius sprendimus.</w:t>
            </w:r>
          </w:p>
          <w:p w14:paraId="0C90E418" w14:textId="43813877" w:rsidR="0043102D" w:rsidRPr="007A4B45" w:rsidRDefault="0043102D" w:rsidP="00631739">
            <w:pPr>
              <w:numPr>
                <w:ilvl w:val="0"/>
                <w:numId w:val="9"/>
              </w:numPr>
              <w:pBdr>
                <w:bar w:val="none" w:sz="0" w:color="auto"/>
              </w:pBdr>
              <w:spacing w:line="259" w:lineRule="auto"/>
              <w:jc w:val="both"/>
              <w:rPr>
                <w:rFonts w:eastAsia="Times New Roman"/>
                <w:color w:val="000000"/>
                <w:lang w:val="lt-LT"/>
              </w:rPr>
            </w:pPr>
            <w:r w:rsidRPr="007A4B45">
              <w:rPr>
                <w:rFonts w:eastAsia="Times New Roman"/>
                <w:color w:val="000000"/>
                <w:lang w:val="lt-LT"/>
              </w:rPr>
              <w:t xml:space="preserve">Baldo fasadas projektuojamas taip, kad būtų užleidžiamas ant stalviršio – žiūrint iš priekio neturi matytis stalviršio storis. Fasadai </w:t>
            </w:r>
            <w:r w:rsidR="00B03065" w:rsidRPr="007A4B45">
              <w:rPr>
                <w:rFonts w:eastAsia="Times New Roman"/>
                <w:color w:val="000000"/>
                <w:lang w:val="lt-LT"/>
              </w:rPr>
              <w:t>užlenkiami</w:t>
            </w:r>
            <w:r w:rsidRPr="007A4B45">
              <w:rPr>
                <w:rFonts w:eastAsia="Times New Roman"/>
                <w:color w:val="000000"/>
                <w:lang w:val="lt-LT"/>
              </w:rPr>
              <w:t xml:space="preserve"> ant baldo briaunų.</w:t>
            </w:r>
          </w:p>
        </w:tc>
      </w:tr>
      <w:tr w:rsidR="0043102D" w:rsidRPr="007A4B45" w14:paraId="042C3DA5" w14:textId="77777777" w:rsidTr="007A4B45">
        <w:tc>
          <w:tcPr>
            <w:tcW w:w="755" w:type="dxa"/>
          </w:tcPr>
          <w:p w14:paraId="4F7597C8" w14:textId="77777777" w:rsidR="0043102D" w:rsidRPr="007A4B45" w:rsidRDefault="0043102D" w:rsidP="00631739">
            <w:pPr>
              <w:numPr>
                <w:ilvl w:val="0"/>
                <w:numId w:val="3"/>
              </w:numPr>
              <w:pBdr>
                <w:bar w:val="none" w:sz="0" w:color="auto"/>
              </w:pBdr>
              <w:spacing w:line="259" w:lineRule="auto"/>
              <w:jc w:val="both"/>
              <w:rPr>
                <w:rFonts w:eastAsia="Times New Roman"/>
                <w:color w:val="000000"/>
                <w:lang w:val="lt-LT"/>
              </w:rPr>
            </w:pPr>
          </w:p>
        </w:tc>
        <w:tc>
          <w:tcPr>
            <w:tcW w:w="2642" w:type="dxa"/>
          </w:tcPr>
          <w:p w14:paraId="6D4CADCB" w14:textId="77777777" w:rsidR="0043102D" w:rsidRPr="007A4B45" w:rsidRDefault="0043102D" w:rsidP="00631739">
            <w:pPr>
              <w:jc w:val="both"/>
              <w:rPr>
                <w:rFonts w:eastAsia="Times New Roman"/>
                <w:lang w:val="lt-LT"/>
              </w:rPr>
            </w:pPr>
            <w:r w:rsidRPr="007A4B45">
              <w:rPr>
                <w:rFonts w:eastAsia="Times New Roman"/>
                <w:lang w:val="lt-LT"/>
              </w:rPr>
              <w:t>Vidinė įranga</w:t>
            </w:r>
          </w:p>
        </w:tc>
        <w:tc>
          <w:tcPr>
            <w:tcW w:w="5953" w:type="dxa"/>
          </w:tcPr>
          <w:p w14:paraId="31B4324B" w14:textId="4F5FFE61" w:rsidR="0043102D" w:rsidRPr="007A4B45" w:rsidRDefault="0043102D" w:rsidP="00631739">
            <w:pPr>
              <w:numPr>
                <w:ilvl w:val="0"/>
                <w:numId w:val="11"/>
              </w:numPr>
              <w:pBdr>
                <w:bar w:val="none" w:sz="0" w:color="auto"/>
              </w:pBdr>
              <w:spacing w:line="259" w:lineRule="auto"/>
              <w:jc w:val="both"/>
              <w:rPr>
                <w:rFonts w:eastAsia="Times New Roman"/>
                <w:color w:val="000000"/>
                <w:lang w:val="lt-LT"/>
              </w:rPr>
            </w:pPr>
            <w:r w:rsidRPr="007A4B45">
              <w:rPr>
                <w:rFonts w:eastAsia="Times New Roman"/>
                <w:color w:val="000000"/>
                <w:lang w:val="lt-LT"/>
              </w:rPr>
              <w:t>Lentynos, 2 vnt. HPL. Lentynose turi būti numatytos angos laidams su spec.</w:t>
            </w:r>
            <w:r w:rsidR="00B03065">
              <w:rPr>
                <w:rFonts w:eastAsia="Times New Roman"/>
                <w:color w:val="000000"/>
                <w:lang w:val="lt-LT"/>
              </w:rPr>
              <w:t xml:space="preserve"> </w:t>
            </w:r>
            <w:r w:rsidRPr="007A4B45">
              <w:rPr>
                <w:rFonts w:eastAsia="Times New Roman"/>
                <w:color w:val="000000"/>
                <w:lang w:val="lt-LT"/>
              </w:rPr>
              <w:t xml:space="preserve">dangteliais. </w:t>
            </w:r>
          </w:p>
          <w:p w14:paraId="68FA304D" w14:textId="77777777" w:rsidR="0043102D" w:rsidRPr="007A4B45" w:rsidRDefault="0043102D" w:rsidP="00631739">
            <w:pPr>
              <w:numPr>
                <w:ilvl w:val="0"/>
                <w:numId w:val="11"/>
              </w:numPr>
              <w:pBdr>
                <w:bar w:val="none" w:sz="0" w:color="auto"/>
              </w:pBdr>
              <w:spacing w:line="259" w:lineRule="auto"/>
              <w:jc w:val="both"/>
              <w:rPr>
                <w:rFonts w:eastAsia="Times New Roman"/>
                <w:color w:val="000000"/>
                <w:lang w:val="lt-LT"/>
              </w:rPr>
            </w:pPr>
            <w:r w:rsidRPr="007A4B45">
              <w:rPr>
                <w:rFonts w:eastAsia="Times New Roman"/>
                <w:color w:val="000000"/>
                <w:lang w:val="lt-LT"/>
              </w:rPr>
              <w:t>Spintelės su stalčiais ir ratukais, visi stalčiai rakinami. Ratukai su stabdžiais. Spintelės gaminamos iš HPL, spalva artima nerūdijančio plieno spalvai, parenkama pagal NCS paletę.</w:t>
            </w:r>
          </w:p>
          <w:p w14:paraId="611BD7A2" w14:textId="77777777" w:rsidR="0043102D" w:rsidRPr="007A4B45" w:rsidRDefault="0043102D" w:rsidP="00631739">
            <w:pPr>
              <w:numPr>
                <w:ilvl w:val="0"/>
                <w:numId w:val="11"/>
              </w:numPr>
              <w:pBdr>
                <w:bar w:val="none" w:sz="0" w:color="auto"/>
              </w:pBdr>
              <w:spacing w:line="259" w:lineRule="auto"/>
              <w:jc w:val="both"/>
              <w:rPr>
                <w:rFonts w:eastAsia="Times New Roman"/>
                <w:color w:val="000000"/>
                <w:lang w:val="lt-LT"/>
              </w:rPr>
            </w:pPr>
            <w:r w:rsidRPr="007A4B45">
              <w:rPr>
                <w:rFonts w:eastAsia="Times New Roman"/>
                <w:color w:val="000000"/>
                <w:lang w:val="lt-LT"/>
              </w:rPr>
              <w:t>HPL briaunos formuotos iš tos pačios plokštės, nematomas siūlės sujungimas. Briaunų spalva ir tekstūra identiška plokštės paviršiui. Kraštai minimaliai užapvalinami saugiam naudojimui</w:t>
            </w:r>
          </w:p>
        </w:tc>
      </w:tr>
      <w:tr w:rsidR="0043102D" w:rsidRPr="007A4B45" w14:paraId="263202B9" w14:textId="77777777" w:rsidTr="007A4B45">
        <w:tc>
          <w:tcPr>
            <w:tcW w:w="755" w:type="dxa"/>
          </w:tcPr>
          <w:p w14:paraId="3045839D" w14:textId="77777777" w:rsidR="0043102D" w:rsidRPr="007A4B45" w:rsidRDefault="0043102D" w:rsidP="00631739">
            <w:pPr>
              <w:numPr>
                <w:ilvl w:val="0"/>
                <w:numId w:val="3"/>
              </w:numPr>
              <w:pBdr>
                <w:bar w:val="none" w:sz="0" w:color="auto"/>
              </w:pBdr>
              <w:spacing w:line="259" w:lineRule="auto"/>
              <w:jc w:val="both"/>
              <w:rPr>
                <w:rFonts w:eastAsia="Times New Roman"/>
                <w:color w:val="000000"/>
                <w:lang w:val="lt-LT"/>
              </w:rPr>
            </w:pPr>
          </w:p>
        </w:tc>
        <w:tc>
          <w:tcPr>
            <w:tcW w:w="2642" w:type="dxa"/>
          </w:tcPr>
          <w:p w14:paraId="75D6D900" w14:textId="77777777" w:rsidR="0043102D" w:rsidRPr="007A4B45" w:rsidRDefault="0043102D" w:rsidP="00631739">
            <w:pPr>
              <w:jc w:val="both"/>
              <w:rPr>
                <w:rFonts w:eastAsia="Times New Roman"/>
                <w:lang w:val="lt-LT"/>
              </w:rPr>
            </w:pPr>
            <w:r w:rsidRPr="007A4B45">
              <w:rPr>
                <w:rFonts w:eastAsia="Times New Roman"/>
                <w:lang w:val="lt-LT"/>
              </w:rPr>
              <w:t>Technikos integravimas</w:t>
            </w:r>
          </w:p>
        </w:tc>
        <w:tc>
          <w:tcPr>
            <w:tcW w:w="5953" w:type="dxa"/>
          </w:tcPr>
          <w:p w14:paraId="4E4FD354" w14:textId="77777777" w:rsidR="0043102D" w:rsidRPr="007A4B45" w:rsidRDefault="0043102D" w:rsidP="00631739">
            <w:pPr>
              <w:jc w:val="both"/>
              <w:rPr>
                <w:rFonts w:eastAsia="Times New Roman"/>
                <w:lang w:val="lt-LT"/>
              </w:rPr>
            </w:pPr>
            <w:r w:rsidRPr="007A4B45">
              <w:rPr>
                <w:rFonts w:eastAsia="Times New Roman"/>
                <w:lang w:val="lt-LT"/>
              </w:rPr>
              <w:t>Baldas turi būti pritaikytas patogiam technikos naudojimui. Konstrukcija turi užtikrinti estetinį įrangos integravimą, paslėptą kabelių pravedimą ir patogų įrangos aptarnavimą.</w:t>
            </w:r>
          </w:p>
          <w:p w14:paraId="676B20F2" w14:textId="77777777" w:rsidR="0043102D" w:rsidRPr="007A4B45" w:rsidRDefault="0043102D" w:rsidP="00631739">
            <w:pPr>
              <w:numPr>
                <w:ilvl w:val="0"/>
                <w:numId w:val="10"/>
              </w:numPr>
              <w:pBdr>
                <w:bar w:val="none" w:sz="0" w:color="auto"/>
              </w:pBdr>
              <w:spacing w:line="259" w:lineRule="auto"/>
              <w:jc w:val="both"/>
              <w:rPr>
                <w:rFonts w:eastAsia="Times New Roman"/>
                <w:color w:val="000000"/>
                <w:lang w:val="lt-LT"/>
              </w:rPr>
            </w:pPr>
            <w:r w:rsidRPr="007A4B45">
              <w:rPr>
                <w:rFonts w:eastAsia="Times New Roman"/>
                <w:color w:val="000000"/>
                <w:lang w:val="lt-LT"/>
              </w:rPr>
              <w:t>Darbo vieta stacionariam arba nešiojamam kompiuteriui su paslėpta kabelių valdymo sistema (stalviršio kabeliniai praėjimai su dangteliais, po stalviršiu kabelių latakas, niša su 220V ir LAN lizdais). Stacionaraus kompiuterio atveju – uždara ventiliuojama spintelė.</w:t>
            </w:r>
          </w:p>
          <w:p w14:paraId="13DBBF2E" w14:textId="77777777" w:rsidR="0043102D" w:rsidRPr="007A4B45" w:rsidRDefault="0043102D" w:rsidP="00631739">
            <w:pPr>
              <w:numPr>
                <w:ilvl w:val="0"/>
                <w:numId w:val="10"/>
              </w:numPr>
              <w:pBdr>
                <w:bar w:val="none" w:sz="0" w:color="auto"/>
              </w:pBdr>
              <w:spacing w:line="259" w:lineRule="auto"/>
              <w:jc w:val="both"/>
              <w:rPr>
                <w:rFonts w:eastAsia="Times New Roman"/>
                <w:color w:val="000000"/>
                <w:lang w:val="lt-LT"/>
              </w:rPr>
            </w:pPr>
            <w:r w:rsidRPr="007A4B45">
              <w:rPr>
                <w:rFonts w:eastAsia="Times New Roman"/>
                <w:color w:val="000000"/>
                <w:lang w:val="lt-LT"/>
              </w:rPr>
              <w:t>Savitarnos bilietų kasa – stalviršyje integruojamas įrenginys pagal gamintojo pateiktus matmenis, su paslėptu elektros ir duomenų kabelių pravedimu, patogiu aptarnavimu iš darbuotojo pusės ir nematomu mechanizmų bei laidų išdėstymu kliento pusėje.</w:t>
            </w:r>
          </w:p>
          <w:p w14:paraId="70420453" w14:textId="77777777" w:rsidR="0043102D" w:rsidRPr="007A4B45" w:rsidRDefault="0043102D" w:rsidP="00631739">
            <w:pPr>
              <w:numPr>
                <w:ilvl w:val="0"/>
                <w:numId w:val="10"/>
              </w:numPr>
              <w:pBdr>
                <w:bar w:val="none" w:sz="0" w:color="auto"/>
              </w:pBdr>
              <w:spacing w:line="259" w:lineRule="auto"/>
              <w:jc w:val="both"/>
              <w:rPr>
                <w:rFonts w:eastAsia="Times New Roman"/>
                <w:color w:val="000000"/>
                <w:lang w:val="lt-LT"/>
              </w:rPr>
            </w:pPr>
            <w:r w:rsidRPr="007A4B45">
              <w:rPr>
                <w:rFonts w:eastAsia="Times New Roman"/>
                <w:color w:val="000000"/>
                <w:lang w:val="lt-LT"/>
              </w:rPr>
              <w:t>Planšetė – į stalviršį įleidžiama naudojant įrėminimą arba specialų laikiklį, lygiame aukštyje su stalviršiu arba nežymiai įgilinta; numatyta apsauga nuo vagystės. Kabeliai ir įkrovimo jungtys vedamos į kabelių lataką.</w:t>
            </w:r>
          </w:p>
          <w:p w14:paraId="2FACE255" w14:textId="77777777" w:rsidR="0043102D" w:rsidRPr="007A4B45" w:rsidRDefault="0043102D" w:rsidP="00631739">
            <w:pPr>
              <w:numPr>
                <w:ilvl w:val="0"/>
                <w:numId w:val="10"/>
              </w:numPr>
              <w:pBdr>
                <w:bar w:val="none" w:sz="0" w:color="auto"/>
              </w:pBdr>
              <w:spacing w:line="259" w:lineRule="auto"/>
              <w:jc w:val="both"/>
              <w:rPr>
                <w:rFonts w:eastAsia="Times New Roman"/>
                <w:color w:val="000000"/>
                <w:lang w:val="lt-LT"/>
              </w:rPr>
            </w:pPr>
            <w:r w:rsidRPr="007A4B45">
              <w:rPr>
                <w:rFonts w:eastAsia="Times New Roman"/>
                <w:color w:val="000000"/>
                <w:lang w:val="lt-LT"/>
              </w:rPr>
              <w:lastRenderedPageBreak/>
              <w:t>Jungtys – po stalviršiu įrengiama techninė niša su universaliais maitinimo ir duomenų lizdų moduliais, paslėpta nuo kliento, bet lengvai pasiekiama aptarnavimo metu.</w:t>
            </w:r>
          </w:p>
          <w:p w14:paraId="1673AC3A" w14:textId="77777777" w:rsidR="0043102D" w:rsidRPr="007A4B45" w:rsidRDefault="0043102D" w:rsidP="00631739">
            <w:pPr>
              <w:numPr>
                <w:ilvl w:val="0"/>
                <w:numId w:val="10"/>
              </w:numPr>
              <w:pBdr>
                <w:bar w:val="none" w:sz="0" w:color="auto"/>
              </w:pBdr>
              <w:spacing w:line="259" w:lineRule="auto"/>
              <w:jc w:val="both"/>
              <w:rPr>
                <w:rFonts w:eastAsia="Times New Roman"/>
                <w:color w:val="000000"/>
                <w:lang w:val="lt-LT"/>
              </w:rPr>
            </w:pPr>
            <w:r w:rsidRPr="007A4B45">
              <w:rPr>
                <w:rFonts w:eastAsia="Times New Roman"/>
                <w:color w:val="000000"/>
                <w:lang w:val="lt-LT"/>
              </w:rPr>
              <w:t>Ventiliacija – visose uždarose įrangos zonose įrengiamos ventiliacijos angos arba perforuoti paneliai, užtikrinantys pakankamą oro cirkuliaciją.</w:t>
            </w:r>
          </w:p>
          <w:p w14:paraId="6EA2DC46" w14:textId="77777777" w:rsidR="0043102D" w:rsidRPr="007A4B45" w:rsidRDefault="0043102D" w:rsidP="00631739">
            <w:pPr>
              <w:numPr>
                <w:ilvl w:val="0"/>
                <w:numId w:val="10"/>
              </w:numPr>
              <w:pBdr>
                <w:bar w:val="none" w:sz="0" w:color="auto"/>
              </w:pBdr>
              <w:spacing w:line="259" w:lineRule="auto"/>
              <w:jc w:val="both"/>
              <w:rPr>
                <w:rFonts w:eastAsia="Times New Roman"/>
                <w:color w:val="000000"/>
                <w:lang w:val="lt-LT"/>
              </w:rPr>
            </w:pPr>
            <w:r w:rsidRPr="007A4B45">
              <w:rPr>
                <w:rFonts w:eastAsia="Times New Roman"/>
                <w:color w:val="000000"/>
                <w:lang w:val="lt-LT"/>
              </w:rPr>
              <w:t>Sauga – visos elektros instaliacijos dalys turi atitikti galiojančius elektros įrenginių saugos standartus; kabeliai turi būti apsaugoti nuo mechaninio pažeidimo.</w:t>
            </w:r>
          </w:p>
          <w:p w14:paraId="78E953E6" w14:textId="77777777" w:rsidR="0043102D" w:rsidRPr="007A4B45" w:rsidRDefault="0043102D" w:rsidP="00631739">
            <w:pPr>
              <w:numPr>
                <w:ilvl w:val="0"/>
                <w:numId w:val="10"/>
              </w:numPr>
              <w:pBdr>
                <w:bar w:val="none" w:sz="0" w:color="auto"/>
              </w:pBdr>
              <w:spacing w:line="259" w:lineRule="auto"/>
              <w:jc w:val="both"/>
              <w:rPr>
                <w:rFonts w:eastAsia="Times New Roman"/>
                <w:color w:val="000000"/>
                <w:lang w:val="lt-LT"/>
              </w:rPr>
            </w:pPr>
            <w:r w:rsidRPr="007A4B45">
              <w:rPr>
                <w:rFonts w:eastAsia="Times New Roman"/>
                <w:color w:val="000000"/>
                <w:lang w:val="lt-LT"/>
              </w:rPr>
              <w:t>Elektros lizdų kiekis, jų pozicijos, kabelių praėjimų bei kitų angų vietos ir gabaritai derinami su Statytoju pagal jų pateikiamą planuojamos įrangos sąrašą ir gamintojų technines specifikacijas.</w:t>
            </w:r>
          </w:p>
          <w:p w14:paraId="2A44A31B" w14:textId="77777777" w:rsidR="0043102D" w:rsidRPr="007A4B45" w:rsidRDefault="0043102D" w:rsidP="00631739">
            <w:pPr>
              <w:numPr>
                <w:ilvl w:val="0"/>
                <w:numId w:val="10"/>
              </w:numPr>
              <w:pBdr>
                <w:bar w:val="none" w:sz="0" w:color="auto"/>
              </w:pBdr>
              <w:spacing w:line="259" w:lineRule="auto"/>
              <w:jc w:val="both"/>
              <w:rPr>
                <w:rFonts w:eastAsia="Times New Roman"/>
                <w:color w:val="000000"/>
                <w:lang w:val="lt-LT"/>
              </w:rPr>
            </w:pPr>
            <w:r w:rsidRPr="007A4B45">
              <w:rPr>
                <w:rFonts w:eastAsia="Times New Roman"/>
                <w:color w:val="000000"/>
                <w:lang w:val="lt-LT"/>
              </w:rPr>
              <w:t xml:space="preserve">Baldo gamintojas atsakingas už tikslų ir kokybišką angų išpjovimą, frezavimą bei technikos integravimą pagal suderintus matmenis ir vietas. </w:t>
            </w:r>
          </w:p>
        </w:tc>
      </w:tr>
      <w:tr w:rsidR="0043102D" w:rsidRPr="007A4B45" w14:paraId="002D2FFE" w14:textId="77777777" w:rsidTr="007A4B45">
        <w:tc>
          <w:tcPr>
            <w:tcW w:w="755" w:type="dxa"/>
          </w:tcPr>
          <w:p w14:paraId="679F4AB9" w14:textId="77777777" w:rsidR="0043102D" w:rsidRPr="007A4B45" w:rsidRDefault="0043102D" w:rsidP="00631739">
            <w:pPr>
              <w:numPr>
                <w:ilvl w:val="0"/>
                <w:numId w:val="3"/>
              </w:numPr>
              <w:pBdr>
                <w:bar w:val="none" w:sz="0" w:color="auto"/>
              </w:pBdr>
              <w:spacing w:line="259" w:lineRule="auto"/>
              <w:jc w:val="both"/>
              <w:rPr>
                <w:rFonts w:eastAsia="Times New Roman"/>
                <w:color w:val="000000"/>
                <w:lang w:val="lt-LT"/>
              </w:rPr>
            </w:pPr>
          </w:p>
        </w:tc>
        <w:tc>
          <w:tcPr>
            <w:tcW w:w="2642" w:type="dxa"/>
          </w:tcPr>
          <w:p w14:paraId="65027B0A" w14:textId="77777777" w:rsidR="0043102D" w:rsidRPr="007A4B45" w:rsidRDefault="0043102D" w:rsidP="00631739">
            <w:pPr>
              <w:jc w:val="both"/>
              <w:rPr>
                <w:rFonts w:eastAsia="Times New Roman"/>
                <w:lang w:val="lt-LT"/>
              </w:rPr>
            </w:pPr>
            <w:r w:rsidRPr="007A4B45">
              <w:rPr>
                <w:rFonts w:eastAsia="Times New Roman"/>
                <w:lang w:val="lt-LT"/>
              </w:rPr>
              <w:t>Furnitūra</w:t>
            </w:r>
          </w:p>
        </w:tc>
        <w:tc>
          <w:tcPr>
            <w:tcW w:w="5953" w:type="dxa"/>
          </w:tcPr>
          <w:p w14:paraId="2B3714B0" w14:textId="77777777" w:rsidR="0043102D" w:rsidRPr="007A4B45" w:rsidRDefault="0043102D" w:rsidP="00631739">
            <w:pPr>
              <w:jc w:val="both"/>
              <w:rPr>
                <w:rFonts w:eastAsia="Times New Roman"/>
                <w:lang w:val="lt-LT"/>
              </w:rPr>
            </w:pPr>
            <w:r w:rsidRPr="007A4B45">
              <w:rPr>
                <w:rFonts w:eastAsia="Times New Roman"/>
                <w:lang w:val="lt-LT"/>
              </w:rPr>
              <w:t xml:space="preserve">Visa balduose naudojama furnitūra turi būti skirta intensyviam naudojimui viešosiose erdvėse, atlaikanti dažną atidarymo/uždarymo ciklą, smūgius, drėgmę ir valymo priemonių poveikį. Furnitūra turi būti aukštos kokybės ir ilgaamžė, atitinkanti Europos Sąjungoje taikomus reikalavimus. </w:t>
            </w:r>
          </w:p>
          <w:p w14:paraId="7B21668C" w14:textId="77777777" w:rsidR="0043102D" w:rsidRPr="007A4B45" w:rsidRDefault="0043102D" w:rsidP="00631739">
            <w:pPr>
              <w:jc w:val="both"/>
              <w:rPr>
                <w:rFonts w:eastAsia="Times New Roman"/>
                <w:lang w:val="lt-LT"/>
              </w:rPr>
            </w:pPr>
            <w:r w:rsidRPr="007A4B45">
              <w:rPr>
                <w:rFonts w:eastAsia="Times New Roman"/>
                <w:lang w:val="lt-LT"/>
              </w:rPr>
              <w:t>Stalčiai, rankenėlės ir rakinimas:</w:t>
            </w:r>
          </w:p>
          <w:p w14:paraId="4B67F50E" w14:textId="77777777" w:rsidR="0043102D" w:rsidRPr="007A4B45" w:rsidRDefault="0043102D" w:rsidP="00631739">
            <w:pPr>
              <w:numPr>
                <w:ilvl w:val="0"/>
                <w:numId w:val="13"/>
              </w:numPr>
              <w:pBdr>
                <w:bar w:val="none" w:sz="0" w:color="auto"/>
              </w:pBdr>
              <w:spacing w:line="259" w:lineRule="auto"/>
              <w:jc w:val="both"/>
              <w:rPr>
                <w:rFonts w:eastAsia="Times New Roman"/>
                <w:color w:val="000000"/>
                <w:lang w:val="lt-LT"/>
              </w:rPr>
            </w:pPr>
            <w:r w:rsidRPr="007A4B45">
              <w:rPr>
                <w:rFonts w:eastAsia="Times New Roman"/>
                <w:color w:val="000000"/>
                <w:lang w:val="lt-LT"/>
              </w:rPr>
              <w:t>Rankenėlės cilindro formos, nerūdijančio plieno, būti ergonomiškos, atsparios intensyviam naudojimui ir korozijai;</w:t>
            </w:r>
          </w:p>
          <w:p w14:paraId="6E30FF03" w14:textId="77777777" w:rsidR="0043102D" w:rsidRPr="007A4B45" w:rsidRDefault="0043102D" w:rsidP="00631739">
            <w:pPr>
              <w:numPr>
                <w:ilvl w:val="0"/>
                <w:numId w:val="13"/>
              </w:numPr>
              <w:pBdr>
                <w:bar w:val="none" w:sz="0" w:color="auto"/>
              </w:pBdr>
              <w:spacing w:line="259" w:lineRule="auto"/>
              <w:jc w:val="both"/>
              <w:rPr>
                <w:rFonts w:eastAsia="Times New Roman"/>
                <w:color w:val="000000"/>
                <w:lang w:val="lt-LT"/>
              </w:rPr>
            </w:pPr>
            <w:r w:rsidRPr="007A4B45">
              <w:rPr>
                <w:rFonts w:eastAsia="Times New Roman"/>
                <w:color w:val="000000"/>
                <w:lang w:val="lt-LT"/>
              </w:rPr>
              <w:t>Su švelnaus uždarymo (</w:t>
            </w:r>
            <w:proofErr w:type="spellStart"/>
            <w:r w:rsidRPr="007A4B45">
              <w:rPr>
                <w:rFonts w:eastAsia="Times New Roman"/>
                <w:color w:val="000000"/>
                <w:lang w:val="lt-LT"/>
              </w:rPr>
              <w:t>soft-close</w:t>
            </w:r>
            <w:proofErr w:type="spellEnd"/>
            <w:r w:rsidRPr="007A4B45">
              <w:rPr>
                <w:rFonts w:eastAsia="Times New Roman"/>
                <w:color w:val="000000"/>
                <w:lang w:val="lt-LT"/>
              </w:rPr>
              <w:t xml:space="preserve">) sistema. </w:t>
            </w:r>
          </w:p>
          <w:p w14:paraId="68B409A1" w14:textId="77777777" w:rsidR="0043102D" w:rsidRPr="007A4B45" w:rsidRDefault="0043102D" w:rsidP="00631739">
            <w:pPr>
              <w:numPr>
                <w:ilvl w:val="0"/>
                <w:numId w:val="13"/>
              </w:numPr>
              <w:pBdr>
                <w:bar w:val="none" w:sz="0" w:color="auto"/>
              </w:pBdr>
              <w:spacing w:line="259" w:lineRule="auto"/>
              <w:jc w:val="both"/>
              <w:rPr>
                <w:rFonts w:eastAsia="Times New Roman"/>
                <w:color w:val="000000"/>
                <w:lang w:val="lt-LT"/>
              </w:rPr>
            </w:pPr>
            <w:r w:rsidRPr="007A4B45">
              <w:rPr>
                <w:rFonts w:eastAsia="Times New Roman"/>
                <w:color w:val="000000"/>
                <w:lang w:val="lt-LT"/>
              </w:rPr>
              <w:t>Centralizuota stalčių užrakinimo sistema, vienu raktu užrakinanti visus stalčius. Bent 2 vnt. atsarginių raktų komplektų kiekvienai spynelei.</w:t>
            </w:r>
          </w:p>
          <w:p w14:paraId="5DE242EC" w14:textId="77777777" w:rsidR="0043102D" w:rsidRPr="007A4B45" w:rsidRDefault="0043102D" w:rsidP="00631739">
            <w:pPr>
              <w:jc w:val="both"/>
              <w:rPr>
                <w:rFonts w:eastAsia="Times New Roman"/>
                <w:lang w:val="lt-LT"/>
              </w:rPr>
            </w:pPr>
            <w:r w:rsidRPr="007A4B45">
              <w:rPr>
                <w:rFonts w:eastAsia="Times New Roman"/>
                <w:lang w:val="lt-LT"/>
              </w:rPr>
              <w:t>Tvirtinimo furnitūra:</w:t>
            </w:r>
          </w:p>
          <w:p w14:paraId="4C2E44FB" w14:textId="77777777" w:rsidR="0043102D" w:rsidRPr="007A4B45" w:rsidRDefault="0043102D" w:rsidP="00631739">
            <w:pPr>
              <w:numPr>
                <w:ilvl w:val="0"/>
                <w:numId w:val="14"/>
              </w:numPr>
              <w:pBdr>
                <w:bar w:val="none" w:sz="0" w:color="auto"/>
              </w:pBdr>
              <w:spacing w:line="259" w:lineRule="auto"/>
              <w:jc w:val="both"/>
              <w:rPr>
                <w:rFonts w:eastAsia="Times New Roman"/>
                <w:color w:val="000000"/>
                <w:lang w:val="lt-LT"/>
              </w:rPr>
            </w:pPr>
            <w:r w:rsidRPr="007A4B45">
              <w:rPr>
                <w:rFonts w:eastAsia="Times New Roman"/>
                <w:color w:val="000000"/>
                <w:lang w:val="lt-LT"/>
              </w:rPr>
              <w:t>Visi tvirtinimo elementai (kaiščiai, kampai, varžtai ir kt.) turi būti nematomi galutinėje konstrukcijoje (slapti tvirtinimai, dangteliai, integruoti sprendimai);</w:t>
            </w:r>
          </w:p>
          <w:p w14:paraId="26192495" w14:textId="77777777" w:rsidR="0043102D" w:rsidRPr="007A4B45" w:rsidRDefault="0043102D" w:rsidP="00631739">
            <w:pPr>
              <w:numPr>
                <w:ilvl w:val="0"/>
                <w:numId w:val="14"/>
              </w:numPr>
              <w:pBdr>
                <w:bar w:val="none" w:sz="0" w:color="auto"/>
              </w:pBdr>
              <w:spacing w:line="259" w:lineRule="auto"/>
              <w:jc w:val="both"/>
              <w:rPr>
                <w:rFonts w:eastAsia="Times New Roman"/>
                <w:color w:val="000000"/>
                <w:lang w:val="lt-LT"/>
              </w:rPr>
            </w:pPr>
            <w:r w:rsidRPr="007A4B45">
              <w:rPr>
                <w:rFonts w:eastAsia="Times New Roman"/>
                <w:color w:val="000000"/>
                <w:lang w:val="lt-LT"/>
              </w:rPr>
              <w:t>Tvirtinimo detalės turi būti iš nerūdijančio plieno;</w:t>
            </w:r>
          </w:p>
          <w:p w14:paraId="2D9D21FA" w14:textId="77777777" w:rsidR="0043102D" w:rsidRPr="007A4B45" w:rsidRDefault="0043102D" w:rsidP="00631739">
            <w:pPr>
              <w:jc w:val="both"/>
              <w:rPr>
                <w:rFonts w:eastAsia="Times New Roman"/>
                <w:highlight w:val="yellow"/>
                <w:lang w:val="lt-LT"/>
              </w:rPr>
            </w:pPr>
            <w:r w:rsidRPr="007A4B45">
              <w:rPr>
                <w:rFonts w:eastAsia="Times New Roman"/>
                <w:lang w:val="lt-LT"/>
              </w:rPr>
              <w:t>Visa furnitūra turi būti suderinta su kitais baldų sprendiniais, durelių konstrukcija ir baldo funkcija.</w:t>
            </w:r>
          </w:p>
        </w:tc>
      </w:tr>
      <w:tr w:rsidR="0043102D" w:rsidRPr="007A4B45" w14:paraId="1948D785" w14:textId="77777777" w:rsidTr="007A4B45">
        <w:tc>
          <w:tcPr>
            <w:tcW w:w="755" w:type="dxa"/>
          </w:tcPr>
          <w:p w14:paraId="6096D147" w14:textId="77777777" w:rsidR="0043102D" w:rsidRPr="007A4B45" w:rsidRDefault="0043102D" w:rsidP="00631739">
            <w:pPr>
              <w:numPr>
                <w:ilvl w:val="0"/>
                <w:numId w:val="3"/>
              </w:numPr>
              <w:pBdr>
                <w:bar w:val="none" w:sz="0" w:color="auto"/>
              </w:pBdr>
              <w:spacing w:line="259" w:lineRule="auto"/>
              <w:jc w:val="both"/>
              <w:rPr>
                <w:rFonts w:eastAsia="Times New Roman"/>
                <w:color w:val="000000"/>
                <w:lang w:val="lt-LT"/>
              </w:rPr>
            </w:pPr>
          </w:p>
        </w:tc>
        <w:tc>
          <w:tcPr>
            <w:tcW w:w="2642" w:type="dxa"/>
          </w:tcPr>
          <w:p w14:paraId="14E77EDE" w14:textId="77777777" w:rsidR="0043102D" w:rsidRPr="007A4B45" w:rsidRDefault="0043102D" w:rsidP="00631739">
            <w:pPr>
              <w:jc w:val="both"/>
              <w:rPr>
                <w:rFonts w:eastAsia="Times New Roman"/>
                <w:lang w:val="lt-LT"/>
              </w:rPr>
            </w:pPr>
            <w:r w:rsidRPr="007A4B45">
              <w:rPr>
                <w:rFonts w:eastAsia="Times New Roman"/>
                <w:lang w:val="lt-LT"/>
              </w:rPr>
              <w:t>Tvirtinimo elementai</w:t>
            </w:r>
          </w:p>
        </w:tc>
        <w:tc>
          <w:tcPr>
            <w:tcW w:w="5953" w:type="dxa"/>
          </w:tcPr>
          <w:p w14:paraId="0FFAC5FF" w14:textId="77777777" w:rsidR="0043102D" w:rsidRPr="007A4B45" w:rsidRDefault="0043102D" w:rsidP="00631739">
            <w:pPr>
              <w:jc w:val="both"/>
              <w:rPr>
                <w:rFonts w:eastAsia="Times New Roman"/>
                <w:lang w:val="lt-LT"/>
              </w:rPr>
            </w:pPr>
            <w:r w:rsidRPr="007A4B45">
              <w:rPr>
                <w:rFonts w:eastAsia="Times New Roman"/>
                <w:lang w:val="lt-LT"/>
              </w:rPr>
              <w:t>Visi baldo tvirtinimo elementai (varžtai, kaiščiai, kampai, laikikliai ir kt.) turi būti paslėpti – galutinėje baldo išvaizdoje neturi būti matomų tvirtinimo detalių nei baldo išoriniuose, nei vidiniuose (naudotojo matomumo zonoje esančiuose) paviršiuose.</w:t>
            </w:r>
          </w:p>
          <w:p w14:paraId="228A75B8" w14:textId="77777777" w:rsidR="0043102D" w:rsidRPr="007A4B45" w:rsidRDefault="0043102D" w:rsidP="00631739">
            <w:pPr>
              <w:jc w:val="both"/>
              <w:rPr>
                <w:rFonts w:eastAsia="Times New Roman"/>
                <w:lang w:val="lt-LT"/>
              </w:rPr>
            </w:pPr>
          </w:p>
          <w:p w14:paraId="34D2E285" w14:textId="77777777" w:rsidR="0043102D" w:rsidRPr="007A4B45" w:rsidRDefault="0043102D" w:rsidP="00631739">
            <w:pPr>
              <w:jc w:val="both"/>
              <w:rPr>
                <w:rFonts w:eastAsia="Times New Roman"/>
                <w:lang w:val="lt-LT"/>
              </w:rPr>
            </w:pPr>
            <w:r w:rsidRPr="007A4B45">
              <w:rPr>
                <w:rFonts w:eastAsia="Times New Roman"/>
                <w:lang w:val="lt-LT"/>
              </w:rPr>
              <w:t xml:space="preserve">Jei tvirtinimo elementai yra matomi techniniuose mazguose (pvz., iš vidinės durelių pusės), jie turi būti suvienodinti </w:t>
            </w:r>
            <w:proofErr w:type="spellStart"/>
            <w:r w:rsidRPr="007A4B45">
              <w:rPr>
                <w:rFonts w:eastAsia="Times New Roman"/>
                <w:lang w:val="lt-LT"/>
              </w:rPr>
              <w:lastRenderedPageBreak/>
              <w:t>spalviškai</w:t>
            </w:r>
            <w:proofErr w:type="spellEnd"/>
            <w:r w:rsidRPr="007A4B45">
              <w:rPr>
                <w:rFonts w:eastAsia="Times New Roman"/>
                <w:lang w:val="lt-LT"/>
              </w:rPr>
              <w:t xml:space="preserve"> ir estetiškai integruoti, naudojant užmaskavimo dangtelius ar paslėptų tvirtinimų sprendimus.</w:t>
            </w:r>
          </w:p>
        </w:tc>
      </w:tr>
      <w:tr w:rsidR="0043102D" w:rsidRPr="007A4B45" w14:paraId="74F70837" w14:textId="77777777" w:rsidTr="007A4B45">
        <w:tc>
          <w:tcPr>
            <w:tcW w:w="755" w:type="dxa"/>
          </w:tcPr>
          <w:p w14:paraId="1A80BC92" w14:textId="77777777" w:rsidR="0043102D" w:rsidRPr="007A4B45" w:rsidRDefault="0043102D" w:rsidP="00631739">
            <w:pPr>
              <w:numPr>
                <w:ilvl w:val="0"/>
                <w:numId w:val="3"/>
              </w:numPr>
              <w:pBdr>
                <w:bar w:val="none" w:sz="0" w:color="auto"/>
              </w:pBdr>
              <w:spacing w:line="259" w:lineRule="auto"/>
              <w:jc w:val="both"/>
              <w:rPr>
                <w:rFonts w:eastAsia="Times New Roman"/>
                <w:color w:val="000000"/>
                <w:lang w:val="lt-LT"/>
              </w:rPr>
            </w:pPr>
          </w:p>
        </w:tc>
        <w:tc>
          <w:tcPr>
            <w:tcW w:w="2642" w:type="dxa"/>
          </w:tcPr>
          <w:p w14:paraId="57CEE9CE" w14:textId="77777777" w:rsidR="0043102D" w:rsidRPr="007A4B45" w:rsidRDefault="0043102D" w:rsidP="00631739">
            <w:pPr>
              <w:jc w:val="both"/>
              <w:rPr>
                <w:rFonts w:eastAsia="Times New Roman"/>
                <w:lang w:val="lt-LT"/>
              </w:rPr>
            </w:pPr>
            <w:r w:rsidRPr="007A4B45">
              <w:rPr>
                <w:rFonts w:eastAsia="Times New Roman"/>
                <w:lang w:val="lt-LT"/>
              </w:rPr>
              <w:t>Suderinamumas su vykdomais rangos darbais</w:t>
            </w:r>
          </w:p>
        </w:tc>
        <w:tc>
          <w:tcPr>
            <w:tcW w:w="5953" w:type="dxa"/>
          </w:tcPr>
          <w:p w14:paraId="37EC6997" w14:textId="77777777" w:rsidR="0043102D" w:rsidRPr="007A4B45" w:rsidRDefault="0043102D" w:rsidP="00631739">
            <w:pPr>
              <w:jc w:val="both"/>
              <w:rPr>
                <w:rFonts w:eastAsia="Times New Roman"/>
                <w:lang w:val="lt-LT"/>
              </w:rPr>
            </w:pPr>
            <w:r w:rsidRPr="007A4B45">
              <w:rPr>
                <w:rFonts w:eastAsia="Times New Roman"/>
                <w:lang w:val="lt-LT"/>
              </w:rPr>
              <w:t>Visi klausimai, susiję su baldo įrengimu objekte, derinami su Rangovu. Tiekėjas privalo, reikalui esant, pateikti papildomą techninę informaciją, išklotines ar konsultuotis dėl galutinių sprendimų, užtikrinant sklandų integravimą objekte.</w:t>
            </w:r>
          </w:p>
          <w:p w14:paraId="039B92F6" w14:textId="77777777" w:rsidR="0043102D" w:rsidRPr="007A4B45" w:rsidRDefault="0043102D" w:rsidP="00631739">
            <w:pPr>
              <w:jc w:val="both"/>
              <w:rPr>
                <w:rFonts w:eastAsia="Times New Roman"/>
                <w:lang w:val="lt-LT"/>
              </w:rPr>
            </w:pPr>
          </w:p>
          <w:p w14:paraId="02619753" w14:textId="77777777" w:rsidR="0043102D" w:rsidRPr="007A4B45" w:rsidRDefault="0043102D" w:rsidP="00631739">
            <w:pPr>
              <w:jc w:val="both"/>
              <w:rPr>
                <w:rFonts w:eastAsia="Times New Roman"/>
                <w:lang w:val="lt-LT"/>
              </w:rPr>
            </w:pPr>
            <w:r w:rsidRPr="007A4B45">
              <w:rPr>
                <w:rFonts w:eastAsia="Times New Roman"/>
                <w:lang w:val="lt-LT"/>
              </w:rPr>
              <w:t>Baldo gamybos ir pristatymo terminai turi būti iš anksto suderinti su Rangovu, kad būtų užtikrintas sklandus darbų vykdymo grafikas ir tinkamas logistikos planavimas objekte. Tiekėjas įsipareigoja informuoti apie planuojamą pristatymo datą ne vėliau kaip prieš 10 kalendorinių dienų ir patikslinti ją pagal Rangovo nurodymus.</w:t>
            </w:r>
          </w:p>
        </w:tc>
      </w:tr>
      <w:tr w:rsidR="0043102D" w:rsidRPr="007A4B45" w14:paraId="2C9BD560" w14:textId="77777777" w:rsidTr="007A4B45">
        <w:tc>
          <w:tcPr>
            <w:tcW w:w="755" w:type="dxa"/>
          </w:tcPr>
          <w:p w14:paraId="4403279C" w14:textId="77777777" w:rsidR="0043102D" w:rsidRPr="007A4B45" w:rsidRDefault="0043102D" w:rsidP="00631739">
            <w:pPr>
              <w:numPr>
                <w:ilvl w:val="0"/>
                <w:numId w:val="3"/>
              </w:numPr>
              <w:pBdr>
                <w:bar w:val="none" w:sz="0" w:color="auto"/>
              </w:pBdr>
              <w:spacing w:line="259" w:lineRule="auto"/>
              <w:jc w:val="both"/>
              <w:rPr>
                <w:rFonts w:eastAsia="Times New Roman"/>
                <w:color w:val="000000"/>
                <w:lang w:val="lt-LT"/>
              </w:rPr>
            </w:pPr>
          </w:p>
        </w:tc>
        <w:tc>
          <w:tcPr>
            <w:tcW w:w="2642" w:type="dxa"/>
          </w:tcPr>
          <w:p w14:paraId="48135F5E" w14:textId="77777777" w:rsidR="0043102D" w:rsidRPr="007A4B45" w:rsidRDefault="0043102D" w:rsidP="00631739">
            <w:pPr>
              <w:jc w:val="both"/>
              <w:rPr>
                <w:rFonts w:eastAsia="Times New Roman"/>
                <w:lang w:val="lt-LT"/>
              </w:rPr>
            </w:pPr>
            <w:r w:rsidRPr="007A4B45">
              <w:rPr>
                <w:rFonts w:eastAsia="Times New Roman"/>
                <w:lang w:val="lt-LT"/>
              </w:rPr>
              <w:t>Projektiniai reikalavimai</w:t>
            </w:r>
          </w:p>
        </w:tc>
        <w:tc>
          <w:tcPr>
            <w:tcW w:w="5953" w:type="dxa"/>
          </w:tcPr>
          <w:p w14:paraId="2A3E6EDE" w14:textId="77777777" w:rsidR="0043102D" w:rsidRPr="007A4B45" w:rsidRDefault="0043102D" w:rsidP="00631739">
            <w:pPr>
              <w:jc w:val="both"/>
              <w:rPr>
                <w:rFonts w:eastAsia="Times New Roman"/>
                <w:lang w:val="lt-LT"/>
              </w:rPr>
            </w:pPr>
            <w:r w:rsidRPr="007A4B45">
              <w:rPr>
                <w:rFonts w:eastAsia="Times New Roman"/>
                <w:lang w:val="lt-LT"/>
              </w:rPr>
              <w:t>Prieš pradedant gamybą Tiekėjas turi pateikti pilnos apimties gamybinius brėžinius, įskaitant:</w:t>
            </w:r>
          </w:p>
          <w:p w14:paraId="38300CB2" w14:textId="77777777" w:rsidR="0043102D" w:rsidRPr="007A4B45" w:rsidRDefault="0043102D" w:rsidP="00631739">
            <w:pPr>
              <w:numPr>
                <w:ilvl w:val="0"/>
                <w:numId w:val="12"/>
              </w:numPr>
              <w:pBdr>
                <w:bar w:val="none" w:sz="0" w:color="auto"/>
              </w:pBdr>
              <w:spacing w:line="259" w:lineRule="auto"/>
              <w:jc w:val="both"/>
              <w:rPr>
                <w:rFonts w:eastAsia="Times New Roman"/>
                <w:color w:val="000000"/>
                <w:lang w:val="lt-LT"/>
              </w:rPr>
            </w:pPr>
            <w:r w:rsidRPr="007A4B45">
              <w:rPr>
                <w:rFonts w:eastAsia="Times New Roman"/>
                <w:color w:val="000000"/>
                <w:lang w:val="lt-LT"/>
              </w:rPr>
              <w:t>Visas baldo išklotines;</w:t>
            </w:r>
          </w:p>
          <w:p w14:paraId="2663DE89" w14:textId="77777777" w:rsidR="0043102D" w:rsidRPr="007A4B45" w:rsidRDefault="0043102D" w:rsidP="00631739">
            <w:pPr>
              <w:numPr>
                <w:ilvl w:val="0"/>
                <w:numId w:val="12"/>
              </w:numPr>
              <w:pBdr>
                <w:bar w:val="none" w:sz="0" w:color="auto"/>
              </w:pBdr>
              <w:spacing w:line="259" w:lineRule="auto"/>
              <w:jc w:val="both"/>
              <w:rPr>
                <w:rFonts w:eastAsia="Times New Roman"/>
                <w:color w:val="000000"/>
                <w:lang w:val="lt-LT"/>
              </w:rPr>
            </w:pPr>
            <w:r w:rsidRPr="007A4B45">
              <w:rPr>
                <w:rFonts w:eastAsia="Times New Roman"/>
                <w:color w:val="000000"/>
                <w:lang w:val="lt-LT"/>
              </w:rPr>
              <w:t>Aktualius pjūvius ir konstrukcinius mazgus;</w:t>
            </w:r>
          </w:p>
          <w:p w14:paraId="605CE763" w14:textId="77777777" w:rsidR="0043102D" w:rsidRPr="007A4B45" w:rsidRDefault="0043102D" w:rsidP="00631739">
            <w:pPr>
              <w:numPr>
                <w:ilvl w:val="0"/>
                <w:numId w:val="12"/>
              </w:numPr>
              <w:pBdr>
                <w:bar w:val="none" w:sz="0" w:color="auto"/>
              </w:pBdr>
              <w:spacing w:line="259" w:lineRule="auto"/>
              <w:jc w:val="both"/>
              <w:rPr>
                <w:rFonts w:eastAsia="Times New Roman"/>
                <w:color w:val="000000"/>
                <w:lang w:val="lt-LT"/>
              </w:rPr>
            </w:pPr>
            <w:r w:rsidRPr="007A4B45">
              <w:rPr>
                <w:rFonts w:eastAsia="Times New Roman"/>
                <w:color w:val="000000"/>
                <w:lang w:val="lt-LT"/>
              </w:rPr>
              <w:t>Matmenis milimetrais, nurodant gaminių kodus, gamintojus, spalvas pagal NCS paletę.</w:t>
            </w:r>
          </w:p>
          <w:p w14:paraId="6725B4F4" w14:textId="77777777" w:rsidR="0043102D" w:rsidRPr="007A4B45" w:rsidRDefault="0043102D" w:rsidP="00631739">
            <w:pPr>
              <w:jc w:val="both"/>
              <w:rPr>
                <w:rFonts w:eastAsia="Times New Roman"/>
                <w:lang w:val="lt-LT"/>
              </w:rPr>
            </w:pPr>
            <w:r w:rsidRPr="007A4B45">
              <w:rPr>
                <w:rFonts w:eastAsia="Times New Roman"/>
                <w:lang w:val="lt-LT"/>
              </w:rPr>
              <w:t>Brėžiniuose turi būti aiškiai nurodyti visi naudojami komponentai, tvirtinimo sprendimai.</w:t>
            </w:r>
          </w:p>
        </w:tc>
      </w:tr>
      <w:tr w:rsidR="0043102D" w:rsidRPr="007A4B45" w14:paraId="76BB93AF" w14:textId="77777777" w:rsidTr="007A4B45">
        <w:tc>
          <w:tcPr>
            <w:tcW w:w="755" w:type="dxa"/>
          </w:tcPr>
          <w:p w14:paraId="71558A74" w14:textId="77777777" w:rsidR="0043102D" w:rsidRPr="007A4B45" w:rsidRDefault="0043102D" w:rsidP="00631739">
            <w:pPr>
              <w:numPr>
                <w:ilvl w:val="0"/>
                <w:numId w:val="3"/>
              </w:numPr>
              <w:pBdr>
                <w:bar w:val="none" w:sz="0" w:color="auto"/>
              </w:pBdr>
              <w:spacing w:line="259" w:lineRule="auto"/>
              <w:jc w:val="both"/>
              <w:rPr>
                <w:rFonts w:eastAsia="Times New Roman"/>
                <w:color w:val="000000"/>
                <w:lang w:val="lt-LT"/>
              </w:rPr>
            </w:pPr>
          </w:p>
        </w:tc>
        <w:tc>
          <w:tcPr>
            <w:tcW w:w="2642" w:type="dxa"/>
          </w:tcPr>
          <w:p w14:paraId="79AD8863" w14:textId="77777777" w:rsidR="0043102D" w:rsidRPr="007A4B45" w:rsidRDefault="0043102D" w:rsidP="00631739">
            <w:pPr>
              <w:jc w:val="both"/>
              <w:rPr>
                <w:rFonts w:eastAsia="Times New Roman"/>
                <w:lang w:val="lt-LT"/>
              </w:rPr>
            </w:pPr>
            <w:r w:rsidRPr="007A4B45">
              <w:rPr>
                <w:rFonts w:eastAsia="Times New Roman"/>
                <w:lang w:val="lt-LT"/>
              </w:rPr>
              <w:t>Kontrolė ir derinimas</w:t>
            </w:r>
          </w:p>
        </w:tc>
        <w:tc>
          <w:tcPr>
            <w:tcW w:w="5953" w:type="dxa"/>
          </w:tcPr>
          <w:p w14:paraId="11562EBC" w14:textId="77777777" w:rsidR="0043102D" w:rsidRPr="007A4B45" w:rsidRDefault="0043102D" w:rsidP="00631739">
            <w:pPr>
              <w:jc w:val="both"/>
              <w:rPr>
                <w:rFonts w:eastAsia="Times New Roman"/>
                <w:lang w:val="lt-LT"/>
              </w:rPr>
            </w:pPr>
            <w:r w:rsidRPr="007A4B45">
              <w:rPr>
                <w:rFonts w:eastAsia="Times New Roman"/>
                <w:lang w:val="lt-LT"/>
              </w:rPr>
              <w:t>Tiekėjas privalo derinti su užsakovu visus naudojamus medžiaginius sprendimus raštu prieš gamybą, pateikiant visus reikalingus dokumentus.</w:t>
            </w:r>
          </w:p>
          <w:p w14:paraId="324BA403" w14:textId="77777777" w:rsidR="0043102D" w:rsidRPr="007A4B45" w:rsidRDefault="0043102D" w:rsidP="00631739">
            <w:pPr>
              <w:jc w:val="both"/>
              <w:rPr>
                <w:rFonts w:eastAsia="Times New Roman"/>
                <w:lang w:val="lt-LT"/>
              </w:rPr>
            </w:pPr>
          </w:p>
          <w:p w14:paraId="1ADFC608" w14:textId="77777777" w:rsidR="0043102D" w:rsidRPr="007A4B45" w:rsidRDefault="0043102D" w:rsidP="00631739">
            <w:pPr>
              <w:jc w:val="both"/>
              <w:rPr>
                <w:rFonts w:eastAsia="Times New Roman"/>
                <w:lang w:val="lt-LT"/>
              </w:rPr>
            </w:pPr>
            <w:r w:rsidRPr="007A4B45">
              <w:rPr>
                <w:rFonts w:eastAsia="Times New Roman"/>
                <w:lang w:val="lt-LT"/>
              </w:rPr>
              <w:t>Užsakovas pasilieka teisę reikalauti papildomos techninės informacijos ar detalizuotų brėžinių, jei pateikta medžiaga nepakankamai aiški.</w:t>
            </w:r>
          </w:p>
          <w:p w14:paraId="15BCEA90" w14:textId="77777777" w:rsidR="0043102D" w:rsidRPr="007A4B45" w:rsidRDefault="0043102D" w:rsidP="00631739">
            <w:pPr>
              <w:jc w:val="both"/>
              <w:rPr>
                <w:rFonts w:eastAsia="Times New Roman"/>
                <w:lang w:val="lt-LT"/>
              </w:rPr>
            </w:pPr>
          </w:p>
          <w:p w14:paraId="0B7F5EFF" w14:textId="77777777" w:rsidR="0043102D" w:rsidRPr="007A4B45" w:rsidRDefault="0043102D" w:rsidP="00631739">
            <w:pPr>
              <w:jc w:val="both"/>
              <w:rPr>
                <w:rFonts w:eastAsia="Times New Roman"/>
                <w:lang w:val="lt-LT"/>
              </w:rPr>
            </w:pPr>
            <w:r w:rsidRPr="007A4B45">
              <w:rPr>
                <w:rFonts w:eastAsia="Times New Roman"/>
                <w:lang w:val="lt-LT"/>
              </w:rPr>
              <w:t xml:space="preserve">Užsakovas taip pat turi teisę vertinti, ar medžiagos atitinka viešojo naudojimo baldams keliamus reikalavimus – ilgaamžiškumo, saugumo, atsparumo. </w:t>
            </w:r>
          </w:p>
          <w:p w14:paraId="306C1775" w14:textId="77777777" w:rsidR="0043102D" w:rsidRPr="007A4B45" w:rsidRDefault="0043102D" w:rsidP="00631739">
            <w:pPr>
              <w:jc w:val="both"/>
              <w:rPr>
                <w:rFonts w:eastAsia="Times New Roman"/>
                <w:lang w:val="lt-LT"/>
              </w:rPr>
            </w:pPr>
          </w:p>
          <w:p w14:paraId="3DCCAD89" w14:textId="77777777" w:rsidR="0043102D" w:rsidRPr="007A4B45" w:rsidRDefault="0043102D" w:rsidP="00631739">
            <w:pPr>
              <w:jc w:val="both"/>
              <w:rPr>
                <w:rFonts w:eastAsia="Times New Roman"/>
                <w:lang w:val="lt-LT"/>
              </w:rPr>
            </w:pPr>
            <w:r w:rsidRPr="007A4B45">
              <w:rPr>
                <w:rFonts w:eastAsia="Times New Roman"/>
                <w:lang w:val="lt-LT"/>
              </w:rPr>
              <w:t>Gamintojas, Užsakovo ar Architekto reikalavimu, privalo pateikti siūlomų medžiagų, spalvų, apdailų ir paviršių pavyzdžius derinimui prieš gamybą. Pavyzdžiai turi būti pateikti ne mažesnio kaip A4 formato, aiškiai paženklinti medžiagos tipu, spalvos kodu ir naudojimo vieta. Derinimas turi būti atliekamas raštu (el. paštu arba aktu) prieš pradedant gamybą. Be suderinimo pateikti gaminiai laikomi neatitinkančiais projekto reikalavimų.</w:t>
            </w:r>
          </w:p>
          <w:p w14:paraId="702A25ED" w14:textId="77777777" w:rsidR="0043102D" w:rsidRPr="007A4B45" w:rsidRDefault="0043102D" w:rsidP="00631739">
            <w:pPr>
              <w:jc w:val="both"/>
              <w:rPr>
                <w:rFonts w:eastAsia="Times New Roman"/>
                <w:lang w:val="lt-LT"/>
              </w:rPr>
            </w:pPr>
          </w:p>
          <w:p w14:paraId="1BFDE80A" w14:textId="77777777" w:rsidR="0043102D" w:rsidRPr="007A4B45" w:rsidRDefault="0043102D" w:rsidP="00631739">
            <w:pPr>
              <w:jc w:val="both"/>
              <w:rPr>
                <w:rFonts w:eastAsia="Times New Roman"/>
                <w:lang w:val="lt-LT"/>
              </w:rPr>
            </w:pPr>
            <w:r w:rsidRPr="007A4B45">
              <w:rPr>
                <w:rFonts w:eastAsia="Times New Roman"/>
                <w:lang w:val="lt-LT"/>
              </w:rPr>
              <w:t>Visos spalvos derinamos pagal NCS (</w:t>
            </w:r>
            <w:proofErr w:type="spellStart"/>
            <w:r w:rsidRPr="007A4B45">
              <w:rPr>
                <w:rFonts w:eastAsia="Times New Roman"/>
                <w:lang w:val="lt-LT"/>
              </w:rPr>
              <w:t>Natural</w:t>
            </w:r>
            <w:proofErr w:type="spellEnd"/>
            <w:r w:rsidRPr="007A4B45">
              <w:rPr>
                <w:rFonts w:eastAsia="Times New Roman"/>
                <w:lang w:val="lt-LT"/>
              </w:rPr>
              <w:t xml:space="preserve"> </w:t>
            </w:r>
            <w:proofErr w:type="spellStart"/>
            <w:r w:rsidRPr="007A4B45">
              <w:rPr>
                <w:rFonts w:eastAsia="Times New Roman"/>
                <w:lang w:val="lt-LT"/>
              </w:rPr>
              <w:t>Colour</w:t>
            </w:r>
            <w:proofErr w:type="spellEnd"/>
            <w:r w:rsidRPr="007A4B45">
              <w:rPr>
                <w:rFonts w:eastAsia="Times New Roman"/>
                <w:lang w:val="lt-LT"/>
              </w:rPr>
              <w:t xml:space="preserve"> System) paletę. Gamintojas privalo įvertinti visą NCS spalvų paletę, nepriklausomai nuo pasirinktos spalvos retumo, pigmento kiekio ar galimų kainos skirtumų, įskaitant nestandartines, ryškias ir specialaus efekto spalvas.</w:t>
            </w:r>
          </w:p>
        </w:tc>
      </w:tr>
      <w:tr w:rsidR="0043102D" w:rsidRPr="007A4B45" w14:paraId="3930FF4B" w14:textId="77777777" w:rsidTr="007A4B45">
        <w:tc>
          <w:tcPr>
            <w:tcW w:w="755" w:type="dxa"/>
          </w:tcPr>
          <w:p w14:paraId="151D886E" w14:textId="77777777" w:rsidR="0043102D" w:rsidRPr="007A4B45" w:rsidRDefault="0043102D" w:rsidP="00631739">
            <w:pPr>
              <w:numPr>
                <w:ilvl w:val="0"/>
                <w:numId w:val="3"/>
              </w:numPr>
              <w:pBdr>
                <w:bar w:val="none" w:sz="0" w:color="auto"/>
              </w:pBdr>
              <w:spacing w:line="259" w:lineRule="auto"/>
              <w:jc w:val="both"/>
              <w:rPr>
                <w:rFonts w:eastAsia="Times New Roman"/>
                <w:color w:val="000000"/>
                <w:lang w:val="lt-LT"/>
              </w:rPr>
            </w:pPr>
          </w:p>
        </w:tc>
        <w:tc>
          <w:tcPr>
            <w:tcW w:w="2642" w:type="dxa"/>
          </w:tcPr>
          <w:p w14:paraId="29078E26" w14:textId="77777777" w:rsidR="0043102D" w:rsidRPr="007A4B45" w:rsidRDefault="0043102D" w:rsidP="00631739">
            <w:pPr>
              <w:jc w:val="both"/>
              <w:rPr>
                <w:rFonts w:eastAsia="Times New Roman"/>
                <w:lang w:val="lt-LT"/>
              </w:rPr>
            </w:pPr>
            <w:r w:rsidRPr="007A4B45">
              <w:rPr>
                <w:rFonts w:eastAsia="Times New Roman"/>
                <w:lang w:val="lt-LT"/>
              </w:rPr>
              <w:t>Sertifikavimas ir atitiktis</w:t>
            </w:r>
          </w:p>
        </w:tc>
        <w:tc>
          <w:tcPr>
            <w:tcW w:w="5953" w:type="dxa"/>
          </w:tcPr>
          <w:p w14:paraId="21E50566" w14:textId="77777777" w:rsidR="0043102D" w:rsidRPr="007A4B45" w:rsidRDefault="0043102D" w:rsidP="00631739">
            <w:pPr>
              <w:jc w:val="both"/>
              <w:rPr>
                <w:rFonts w:eastAsia="Times New Roman"/>
                <w:lang w:val="lt-LT"/>
              </w:rPr>
            </w:pPr>
            <w:r w:rsidRPr="007A4B45">
              <w:rPr>
                <w:rFonts w:eastAsia="Times New Roman"/>
                <w:lang w:val="lt-LT"/>
              </w:rPr>
              <w:t xml:space="preserve">Visos balde naudojamos medžiagos, komponentai, įranga turi būti sertifikuoti pagal ES reikalavimus, turėti CE </w:t>
            </w:r>
            <w:r w:rsidRPr="007A4B45">
              <w:rPr>
                <w:rFonts w:eastAsia="Times New Roman"/>
                <w:lang w:val="lt-LT"/>
              </w:rPr>
              <w:lastRenderedPageBreak/>
              <w:t>ženklinimą, atitikties deklaracijas pagal Reglamentą (ES) Nr. 305/2011 dėl statybos produktų. Užsakovas turi teisę iš tiekėjo pareikalauti pateikti:</w:t>
            </w:r>
          </w:p>
          <w:p w14:paraId="6A0CD95E" w14:textId="77777777" w:rsidR="0043102D" w:rsidRPr="007A4B45" w:rsidRDefault="0043102D" w:rsidP="00631739">
            <w:pPr>
              <w:numPr>
                <w:ilvl w:val="0"/>
                <w:numId w:val="8"/>
              </w:numPr>
              <w:pBdr>
                <w:bar w:val="none" w:sz="0" w:color="auto"/>
              </w:pBdr>
              <w:spacing w:line="259" w:lineRule="auto"/>
              <w:jc w:val="both"/>
              <w:rPr>
                <w:rFonts w:eastAsia="Times New Roman"/>
                <w:color w:val="000000"/>
                <w:lang w:val="lt-LT"/>
              </w:rPr>
            </w:pPr>
            <w:r w:rsidRPr="007A4B45">
              <w:rPr>
                <w:rFonts w:eastAsia="Times New Roman"/>
                <w:color w:val="000000"/>
                <w:lang w:val="lt-LT"/>
              </w:rPr>
              <w:t>Medžiagų techninių savybių deklaracijas (pvz., atsparumas vandeniui, dilimui, smūgiams, cheminėms medžiagoms);</w:t>
            </w:r>
          </w:p>
          <w:p w14:paraId="09FBD7A6" w14:textId="77777777" w:rsidR="0043102D" w:rsidRPr="007A4B45" w:rsidRDefault="0043102D" w:rsidP="00631739">
            <w:pPr>
              <w:numPr>
                <w:ilvl w:val="0"/>
                <w:numId w:val="8"/>
              </w:numPr>
              <w:pBdr>
                <w:bar w:val="none" w:sz="0" w:color="auto"/>
              </w:pBdr>
              <w:spacing w:line="259" w:lineRule="auto"/>
              <w:jc w:val="both"/>
              <w:rPr>
                <w:rFonts w:eastAsia="Times New Roman"/>
                <w:color w:val="000000"/>
                <w:lang w:val="lt-LT"/>
              </w:rPr>
            </w:pPr>
            <w:r w:rsidRPr="007A4B45">
              <w:rPr>
                <w:rFonts w:eastAsia="Times New Roman"/>
                <w:color w:val="000000"/>
                <w:lang w:val="lt-LT"/>
              </w:rPr>
              <w:t>Eksploatacinių savybių deklaracijas;</w:t>
            </w:r>
          </w:p>
          <w:p w14:paraId="1D8CAF62" w14:textId="77777777" w:rsidR="0043102D" w:rsidRPr="007A4B45" w:rsidRDefault="0043102D" w:rsidP="00631739">
            <w:pPr>
              <w:numPr>
                <w:ilvl w:val="0"/>
                <w:numId w:val="8"/>
              </w:numPr>
              <w:pBdr>
                <w:bar w:val="none" w:sz="0" w:color="auto"/>
              </w:pBdr>
              <w:spacing w:line="259" w:lineRule="auto"/>
              <w:jc w:val="both"/>
              <w:rPr>
                <w:rFonts w:eastAsia="Times New Roman"/>
                <w:color w:val="000000"/>
                <w:lang w:val="lt-LT"/>
              </w:rPr>
            </w:pPr>
            <w:r w:rsidRPr="007A4B45">
              <w:rPr>
                <w:rFonts w:eastAsia="Times New Roman"/>
                <w:color w:val="000000"/>
                <w:lang w:val="lt-LT"/>
              </w:rPr>
              <w:t>Gaminių sertifikatus pagal galiojančius EN standartus.</w:t>
            </w:r>
          </w:p>
        </w:tc>
      </w:tr>
      <w:tr w:rsidR="0043102D" w:rsidRPr="007A4B45" w14:paraId="6016BB69" w14:textId="77777777" w:rsidTr="007A4B45">
        <w:tc>
          <w:tcPr>
            <w:tcW w:w="755" w:type="dxa"/>
          </w:tcPr>
          <w:p w14:paraId="27BEBF08" w14:textId="77777777" w:rsidR="0043102D" w:rsidRPr="007A4B45" w:rsidRDefault="0043102D" w:rsidP="00631739">
            <w:pPr>
              <w:numPr>
                <w:ilvl w:val="0"/>
                <w:numId w:val="3"/>
              </w:numPr>
              <w:pBdr>
                <w:bar w:val="none" w:sz="0" w:color="auto"/>
              </w:pBdr>
              <w:spacing w:line="259" w:lineRule="auto"/>
              <w:jc w:val="both"/>
              <w:rPr>
                <w:rFonts w:eastAsia="Times New Roman"/>
                <w:color w:val="000000"/>
                <w:lang w:val="lt-LT"/>
              </w:rPr>
            </w:pPr>
          </w:p>
        </w:tc>
        <w:tc>
          <w:tcPr>
            <w:tcW w:w="2642" w:type="dxa"/>
          </w:tcPr>
          <w:p w14:paraId="5BB36721" w14:textId="77777777" w:rsidR="0043102D" w:rsidRPr="007A4B45" w:rsidRDefault="0043102D" w:rsidP="00631739">
            <w:pPr>
              <w:jc w:val="both"/>
              <w:rPr>
                <w:rFonts w:eastAsia="Times New Roman"/>
                <w:lang w:val="lt-LT"/>
              </w:rPr>
            </w:pPr>
            <w:r w:rsidRPr="007A4B45">
              <w:rPr>
                <w:rFonts w:eastAsia="Times New Roman"/>
                <w:lang w:val="lt-LT"/>
              </w:rPr>
              <w:t>Garantija</w:t>
            </w:r>
          </w:p>
        </w:tc>
        <w:tc>
          <w:tcPr>
            <w:tcW w:w="5953" w:type="dxa"/>
          </w:tcPr>
          <w:p w14:paraId="0C8832EF" w14:textId="77777777" w:rsidR="0043102D" w:rsidRPr="007A4B45" w:rsidRDefault="0043102D" w:rsidP="00631739">
            <w:pPr>
              <w:jc w:val="both"/>
              <w:rPr>
                <w:rFonts w:eastAsia="Times New Roman"/>
                <w:lang w:val="lt-LT"/>
              </w:rPr>
            </w:pPr>
            <w:r w:rsidRPr="007A4B45">
              <w:rPr>
                <w:rFonts w:eastAsia="Times New Roman"/>
                <w:lang w:val="lt-LT"/>
              </w:rPr>
              <w:t xml:space="preserve">Baldui suteikiama ne trumpesnė kaip 24 mėn. garantija. Garantija taikoma visoms baldo sudėtinėms dalims ir komplektuojančioms detalėms, įskaitant furnitūrą ir mechanizmus. Jeigu kurių nors komponentų (pvz., stalčių ar durelių atidarymo mechanizmų) gamintojas taiko ilgesnį garantinį terminą, taikomas gamintojo nustatytas garantinis laikotarpis. Garantija apima gamybinius defektus, netinkamą funkcionalumą ar medžiagų trūkumus, atsiradusius įprasto naudojimo metu. </w:t>
            </w:r>
          </w:p>
        </w:tc>
      </w:tr>
    </w:tbl>
    <w:p w14:paraId="63209B03" w14:textId="77777777" w:rsidR="0043102D" w:rsidRPr="007A4B45" w:rsidRDefault="0043102D" w:rsidP="007A4B45">
      <w:pPr>
        <w:jc w:val="both"/>
        <w:rPr>
          <w:rFonts w:eastAsia="Times New Roman"/>
          <w:lang w:val="lt-LT"/>
        </w:rPr>
      </w:pPr>
    </w:p>
    <w:p w14:paraId="3720AB89" w14:textId="26643319" w:rsidR="00AD36DF" w:rsidRPr="007A4B45" w:rsidRDefault="00AD36DF" w:rsidP="007A4B45">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rPr>
          <w:color w:val="000000" w:themeColor="text1"/>
          <w:lang w:val="lt-LT" w:eastAsia="lt-LT"/>
        </w:rPr>
      </w:pPr>
      <w:r w:rsidRPr="007A4B45">
        <w:rPr>
          <w:color w:val="000000" w:themeColor="text1"/>
          <w:lang w:val="lt-LT" w:eastAsia="lt-LT"/>
        </w:rPr>
        <w:br w:type="page"/>
      </w:r>
    </w:p>
    <w:p w14:paraId="0F4BD2BE" w14:textId="4DFB2A36" w:rsidR="00AD36DF" w:rsidRPr="007A4B45" w:rsidRDefault="00AD36DF" w:rsidP="00AD36DF">
      <w:pPr>
        <w:spacing w:line="276" w:lineRule="auto"/>
        <w:jc w:val="right"/>
        <w:rPr>
          <w:lang w:val="lt-LT" w:eastAsia="lt-LT"/>
        </w:rPr>
      </w:pPr>
      <w:r w:rsidRPr="007A4B45">
        <w:rPr>
          <w:lang w:val="lt-LT" w:eastAsia="lt-LT"/>
        </w:rPr>
        <w:lastRenderedPageBreak/>
        <w:t>Spinta (patalpa 1-2, žymuo</w:t>
      </w:r>
      <w:r w:rsidRPr="007A4B45">
        <w:rPr>
          <w:lang w:val="lt-LT" w:eastAsia="lt-LT"/>
        </w:rPr>
        <w:t xml:space="preserve"> </w:t>
      </w:r>
      <w:r w:rsidRPr="007A4B45">
        <w:rPr>
          <w:lang w:val="lt-LT" w:eastAsia="lt-LT"/>
        </w:rPr>
        <w:t>B102, Brėžinio Nr. A030-TP-SA.B-1008)</w:t>
      </w:r>
    </w:p>
    <w:p w14:paraId="0856E895" w14:textId="77777777" w:rsidR="003C679E" w:rsidRPr="007A4B45" w:rsidRDefault="003C679E" w:rsidP="003C679E">
      <w:pPr>
        <w:jc w:val="center"/>
        <w:rPr>
          <w:rFonts w:eastAsia="Times New Roman"/>
          <w:b/>
          <w:bCs/>
          <w:lang w:val="lt-LT"/>
        </w:rPr>
      </w:pPr>
    </w:p>
    <w:p w14:paraId="198CE22A" w14:textId="23F85162" w:rsidR="003C679E" w:rsidRPr="007A4B45" w:rsidRDefault="003C679E" w:rsidP="003C679E">
      <w:pPr>
        <w:jc w:val="center"/>
        <w:rPr>
          <w:rFonts w:eastAsia="Times New Roman"/>
          <w:b/>
          <w:bCs/>
          <w:lang w:val="lt-LT"/>
        </w:rPr>
      </w:pPr>
      <w:r w:rsidRPr="007A4B45">
        <w:rPr>
          <w:rFonts w:eastAsia="Times New Roman"/>
          <w:b/>
          <w:bCs/>
          <w:lang w:val="lt-LT"/>
        </w:rPr>
        <w:t>B102 SPINTA</w:t>
      </w:r>
    </w:p>
    <w:p w14:paraId="73E72E35" w14:textId="77777777" w:rsidR="003C679E" w:rsidRPr="007A4B45" w:rsidRDefault="003C679E" w:rsidP="003C679E">
      <w:pPr>
        <w:jc w:val="center"/>
        <w:rPr>
          <w:rFonts w:eastAsia="Times New Roman"/>
          <w:b/>
          <w:bCs/>
          <w:lang w:val="lt-LT"/>
        </w:rPr>
      </w:pP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5"/>
        <w:gridCol w:w="2642"/>
        <w:gridCol w:w="5953"/>
      </w:tblGrid>
      <w:tr w:rsidR="003C679E" w:rsidRPr="007A4B45" w14:paraId="076C0355" w14:textId="77777777" w:rsidTr="009E1572">
        <w:tc>
          <w:tcPr>
            <w:tcW w:w="755" w:type="dxa"/>
          </w:tcPr>
          <w:p w14:paraId="06E495ED" w14:textId="77777777" w:rsidR="003C679E" w:rsidRPr="007A4B45" w:rsidRDefault="003C679E" w:rsidP="00631739">
            <w:pPr>
              <w:rPr>
                <w:rFonts w:eastAsia="Times New Roman"/>
                <w:b/>
                <w:bCs/>
                <w:lang w:val="lt-LT"/>
              </w:rPr>
            </w:pPr>
            <w:r w:rsidRPr="007A4B45">
              <w:rPr>
                <w:rFonts w:eastAsia="Times New Roman"/>
                <w:b/>
                <w:bCs/>
                <w:lang w:val="lt-LT"/>
              </w:rPr>
              <w:t>Eil. Nr.</w:t>
            </w:r>
          </w:p>
        </w:tc>
        <w:tc>
          <w:tcPr>
            <w:tcW w:w="2642" w:type="dxa"/>
          </w:tcPr>
          <w:p w14:paraId="0A586384" w14:textId="77777777" w:rsidR="003C679E" w:rsidRPr="007A4B45" w:rsidRDefault="003C679E" w:rsidP="00631739">
            <w:pPr>
              <w:rPr>
                <w:rFonts w:eastAsia="Times New Roman"/>
                <w:b/>
                <w:bCs/>
                <w:lang w:val="lt-LT"/>
              </w:rPr>
            </w:pPr>
            <w:r w:rsidRPr="007A4B45">
              <w:rPr>
                <w:rFonts w:eastAsia="Times New Roman"/>
                <w:b/>
                <w:bCs/>
                <w:lang w:val="lt-LT"/>
              </w:rPr>
              <w:t>Pavadinimas</w:t>
            </w:r>
          </w:p>
        </w:tc>
        <w:tc>
          <w:tcPr>
            <w:tcW w:w="5953" w:type="dxa"/>
          </w:tcPr>
          <w:p w14:paraId="7BEE7E30" w14:textId="77777777" w:rsidR="003C679E" w:rsidRPr="007A4B45" w:rsidRDefault="003C679E" w:rsidP="00631739">
            <w:pPr>
              <w:rPr>
                <w:rFonts w:eastAsia="Times New Roman"/>
                <w:b/>
                <w:bCs/>
                <w:lang w:val="lt-LT"/>
              </w:rPr>
            </w:pPr>
            <w:r w:rsidRPr="007A4B45">
              <w:rPr>
                <w:rFonts w:eastAsia="Times New Roman"/>
                <w:b/>
                <w:bCs/>
                <w:lang w:val="lt-LT"/>
              </w:rPr>
              <w:t>Reikalavimai</w:t>
            </w:r>
          </w:p>
        </w:tc>
      </w:tr>
      <w:tr w:rsidR="003C679E" w:rsidRPr="007A4B45" w14:paraId="53EC055B" w14:textId="77777777" w:rsidTr="009E1572">
        <w:tc>
          <w:tcPr>
            <w:tcW w:w="755" w:type="dxa"/>
          </w:tcPr>
          <w:p w14:paraId="55C88C26" w14:textId="77777777" w:rsidR="003C679E" w:rsidRPr="007A4B45" w:rsidRDefault="003C679E" w:rsidP="00631739">
            <w:pPr>
              <w:numPr>
                <w:ilvl w:val="0"/>
                <w:numId w:val="15"/>
              </w:numPr>
              <w:pBdr>
                <w:bar w:val="none" w:sz="0" w:color="auto"/>
              </w:pBdr>
              <w:spacing w:line="259" w:lineRule="auto"/>
              <w:rPr>
                <w:rFonts w:eastAsia="Times New Roman"/>
                <w:color w:val="000000"/>
                <w:lang w:val="lt-LT"/>
              </w:rPr>
            </w:pPr>
          </w:p>
        </w:tc>
        <w:tc>
          <w:tcPr>
            <w:tcW w:w="2642" w:type="dxa"/>
          </w:tcPr>
          <w:p w14:paraId="09B57775" w14:textId="77777777" w:rsidR="003C679E" w:rsidRPr="007A4B45" w:rsidRDefault="003C679E" w:rsidP="00631739">
            <w:pPr>
              <w:rPr>
                <w:rFonts w:eastAsia="Times New Roman"/>
                <w:lang w:val="lt-LT"/>
              </w:rPr>
            </w:pPr>
            <w:r w:rsidRPr="007A4B45">
              <w:rPr>
                <w:rFonts w:eastAsia="Times New Roman"/>
                <w:lang w:val="lt-LT"/>
              </w:rPr>
              <w:t>Pirkimo objektas</w:t>
            </w:r>
          </w:p>
        </w:tc>
        <w:tc>
          <w:tcPr>
            <w:tcW w:w="5953" w:type="dxa"/>
          </w:tcPr>
          <w:p w14:paraId="11B47B54" w14:textId="77777777" w:rsidR="003C679E" w:rsidRPr="007A4B45" w:rsidRDefault="003C679E" w:rsidP="00631739">
            <w:pPr>
              <w:jc w:val="both"/>
              <w:rPr>
                <w:rFonts w:eastAsia="Times New Roman"/>
                <w:lang w:val="lt-LT"/>
              </w:rPr>
            </w:pPr>
            <w:r w:rsidRPr="007A4B45">
              <w:rPr>
                <w:rFonts w:eastAsia="Times New Roman"/>
                <w:lang w:val="lt-LT"/>
              </w:rPr>
              <w:t>B102 daiktų saugojimo spintos, gaminamos pagal šioje techninėje specifikacijoje pateiktus reikalavimus ir pateiktą brėžinį „A030-DP-SA.B-1008“, pagaminimas, pristatymas ir sumontavimas.</w:t>
            </w:r>
          </w:p>
        </w:tc>
      </w:tr>
      <w:tr w:rsidR="003C679E" w:rsidRPr="007A4B45" w14:paraId="499397F3" w14:textId="77777777" w:rsidTr="009E1572">
        <w:tc>
          <w:tcPr>
            <w:tcW w:w="755" w:type="dxa"/>
          </w:tcPr>
          <w:p w14:paraId="2096449C" w14:textId="77777777" w:rsidR="003C679E" w:rsidRPr="007A4B45" w:rsidRDefault="003C679E" w:rsidP="00631739">
            <w:pPr>
              <w:numPr>
                <w:ilvl w:val="0"/>
                <w:numId w:val="15"/>
              </w:numPr>
              <w:pBdr>
                <w:bar w:val="none" w:sz="0" w:color="auto"/>
              </w:pBdr>
              <w:spacing w:line="259" w:lineRule="auto"/>
              <w:rPr>
                <w:rFonts w:eastAsia="Times New Roman"/>
                <w:color w:val="000000"/>
                <w:lang w:val="lt-LT"/>
              </w:rPr>
            </w:pPr>
          </w:p>
        </w:tc>
        <w:tc>
          <w:tcPr>
            <w:tcW w:w="2642" w:type="dxa"/>
          </w:tcPr>
          <w:p w14:paraId="3FD2D243" w14:textId="77777777" w:rsidR="003C679E" w:rsidRPr="007A4B45" w:rsidRDefault="003C679E" w:rsidP="00631739">
            <w:pPr>
              <w:rPr>
                <w:rFonts w:eastAsia="Times New Roman"/>
                <w:lang w:val="lt-LT"/>
              </w:rPr>
            </w:pPr>
            <w:r w:rsidRPr="007A4B45">
              <w:rPr>
                <w:rFonts w:eastAsia="Times New Roman"/>
                <w:lang w:val="lt-LT"/>
              </w:rPr>
              <w:t>Paskirtis</w:t>
            </w:r>
          </w:p>
        </w:tc>
        <w:tc>
          <w:tcPr>
            <w:tcW w:w="5953" w:type="dxa"/>
          </w:tcPr>
          <w:p w14:paraId="15D93A05" w14:textId="77777777" w:rsidR="003C679E" w:rsidRPr="007A4B45" w:rsidRDefault="003C679E" w:rsidP="00631739">
            <w:pPr>
              <w:jc w:val="both"/>
              <w:rPr>
                <w:rFonts w:eastAsia="Times New Roman"/>
                <w:lang w:val="lt-LT"/>
              </w:rPr>
            </w:pPr>
            <w:r w:rsidRPr="007A4B45">
              <w:rPr>
                <w:rFonts w:eastAsia="Times New Roman"/>
                <w:lang w:val="lt-LT"/>
              </w:rPr>
              <w:t>Baldas skirtas kasos zonos inventoriaus saugojimui viešojo naudojimo erdvėje. Gaminamas atsižvelgiant į didelį srautą, saugumą, patvarumą ir priežiūros paprastumą.</w:t>
            </w:r>
          </w:p>
        </w:tc>
      </w:tr>
      <w:tr w:rsidR="003C679E" w:rsidRPr="007A4B45" w14:paraId="55B6C8CF" w14:textId="77777777" w:rsidTr="009E1572">
        <w:tc>
          <w:tcPr>
            <w:tcW w:w="755" w:type="dxa"/>
          </w:tcPr>
          <w:p w14:paraId="3E391FB7" w14:textId="77777777" w:rsidR="003C679E" w:rsidRPr="007A4B45" w:rsidRDefault="003C679E" w:rsidP="00631739">
            <w:pPr>
              <w:numPr>
                <w:ilvl w:val="0"/>
                <w:numId w:val="15"/>
              </w:numPr>
              <w:pBdr>
                <w:bar w:val="none" w:sz="0" w:color="auto"/>
              </w:pBdr>
              <w:spacing w:line="259" w:lineRule="auto"/>
              <w:rPr>
                <w:rFonts w:eastAsia="Times New Roman"/>
                <w:color w:val="000000"/>
                <w:lang w:val="lt-LT"/>
              </w:rPr>
            </w:pPr>
          </w:p>
        </w:tc>
        <w:tc>
          <w:tcPr>
            <w:tcW w:w="2642" w:type="dxa"/>
          </w:tcPr>
          <w:p w14:paraId="30829289" w14:textId="77777777" w:rsidR="003C679E" w:rsidRPr="007A4B45" w:rsidRDefault="003C679E" w:rsidP="00631739">
            <w:pPr>
              <w:rPr>
                <w:rFonts w:eastAsia="Times New Roman"/>
                <w:lang w:val="lt-LT"/>
              </w:rPr>
            </w:pPr>
            <w:r w:rsidRPr="007A4B45">
              <w:rPr>
                <w:rFonts w:eastAsia="Times New Roman"/>
                <w:lang w:val="lt-LT"/>
              </w:rPr>
              <w:t>Pristatymo ir sumontavimo adresas</w:t>
            </w:r>
          </w:p>
        </w:tc>
        <w:tc>
          <w:tcPr>
            <w:tcW w:w="5953" w:type="dxa"/>
          </w:tcPr>
          <w:p w14:paraId="1C3C708E" w14:textId="77777777" w:rsidR="003C679E" w:rsidRPr="007A4B45" w:rsidRDefault="003C679E" w:rsidP="00631739">
            <w:pPr>
              <w:jc w:val="both"/>
              <w:rPr>
                <w:rFonts w:eastAsia="Times New Roman"/>
                <w:lang w:val="lt-LT"/>
              </w:rPr>
            </w:pPr>
            <w:r w:rsidRPr="007A4B45">
              <w:rPr>
                <w:rFonts w:eastAsia="Times New Roman"/>
                <w:lang w:val="lt-LT"/>
              </w:rPr>
              <w:t>Regioninė filmoteka „Naglis“, Vytauto g. 82, Palanga, 00132 Palangos m. sav.</w:t>
            </w:r>
          </w:p>
        </w:tc>
      </w:tr>
      <w:tr w:rsidR="003C679E" w:rsidRPr="007A4B45" w14:paraId="4AB76454" w14:textId="77777777" w:rsidTr="009E1572">
        <w:tc>
          <w:tcPr>
            <w:tcW w:w="755" w:type="dxa"/>
          </w:tcPr>
          <w:p w14:paraId="60428324" w14:textId="77777777" w:rsidR="003C679E" w:rsidRPr="007A4B45" w:rsidRDefault="003C679E" w:rsidP="00631739">
            <w:pPr>
              <w:numPr>
                <w:ilvl w:val="0"/>
                <w:numId w:val="15"/>
              </w:numPr>
              <w:pBdr>
                <w:bar w:val="none" w:sz="0" w:color="auto"/>
              </w:pBdr>
              <w:spacing w:line="259" w:lineRule="auto"/>
              <w:rPr>
                <w:rFonts w:eastAsia="Times New Roman"/>
                <w:color w:val="000000"/>
                <w:lang w:val="lt-LT"/>
              </w:rPr>
            </w:pPr>
          </w:p>
        </w:tc>
        <w:tc>
          <w:tcPr>
            <w:tcW w:w="2642" w:type="dxa"/>
          </w:tcPr>
          <w:p w14:paraId="72ADE307" w14:textId="77777777" w:rsidR="003C679E" w:rsidRPr="007A4B45" w:rsidRDefault="003C679E" w:rsidP="00631739">
            <w:pPr>
              <w:rPr>
                <w:rFonts w:eastAsia="Times New Roman"/>
                <w:lang w:val="lt-LT"/>
              </w:rPr>
            </w:pPr>
            <w:r w:rsidRPr="007A4B45">
              <w:rPr>
                <w:rFonts w:eastAsia="Times New Roman"/>
                <w:lang w:val="lt-LT"/>
              </w:rPr>
              <w:t>Baldo matmenys</w:t>
            </w:r>
          </w:p>
        </w:tc>
        <w:tc>
          <w:tcPr>
            <w:tcW w:w="5953" w:type="dxa"/>
          </w:tcPr>
          <w:p w14:paraId="13EB736A" w14:textId="77777777" w:rsidR="003C679E" w:rsidRPr="007A4B45" w:rsidRDefault="003C679E" w:rsidP="00631739">
            <w:pPr>
              <w:jc w:val="both"/>
              <w:rPr>
                <w:rFonts w:eastAsia="Times New Roman"/>
                <w:lang w:val="lt-LT"/>
              </w:rPr>
            </w:pPr>
            <w:r w:rsidRPr="007A4B45">
              <w:rPr>
                <w:rFonts w:eastAsia="Times New Roman"/>
                <w:lang w:val="lt-LT"/>
              </w:rPr>
              <w:t xml:space="preserve">Baldo matmenys pateikiami atskirai baldo detalizacijos brėžinyje (žr. „A030-DP-SA.B-1008“). Visi matmenys turi būti tikrinami vietoje, siekiant tiksliai įvertinti statybines paklaidas ir užtikrinti baldų pritaikymą esamai situacijai. </w:t>
            </w:r>
          </w:p>
        </w:tc>
      </w:tr>
      <w:tr w:rsidR="003C679E" w:rsidRPr="007A4B45" w14:paraId="2E742B41" w14:textId="77777777" w:rsidTr="009E1572">
        <w:tc>
          <w:tcPr>
            <w:tcW w:w="755" w:type="dxa"/>
          </w:tcPr>
          <w:p w14:paraId="7890B48B" w14:textId="77777777" w:rsidR="003C679E" w:rsidRPr="007A4B45" w:rsidRDefault="003C679E" w:rsidP="00631739">
            <w:pPr>
              <w:numPr>
                <w:ilvl w:val="0"/>
                <w:numId w:val="15"/>
              </w:numPr>
              <w:pBdr>
                <w:bar w:val="none" w:sz="0" w:color="auto"/>
              </w:pBdr>
              <w:spacing w:line="259" w:lineRule="auto"/>
              <w:rPr>
                <w:rFonts w:eastAsia="Times New Roman"/>
                <w:color w:val="000000"/>
                <w:lang w:val="lt-LT"/>
              </w:rPr>
            </w:pPr>
          </w:p>
        </w:tc>
        <w:tc>
          <w:tcPr>
            <w:tcW w:w="2642" w:type="dxa"/>
          </w:tcPr>
          <w:p w14:paraId="626B2404" w14:textId="77777777" w:rsidR="003C679E" w:rsidRPr="007A4B45" w:rsidRDefault="003C679E" w:rsidP="00631739">
            <w:pPr>
              <w:rPr>
                <w:rFonts w:eastAsia="Times New Roman"/>
                <w:lang w:val="lt-LT"/>
              </w:rPr>
            </w:pPr>
            <w:r w:rsidRPr="007A4B45">
              <w:rPr>
                <w:rFonts w:eastAsia="Times New Roman"/>
                <w:lang w:val="lt-LT"/>
              </w:rPr>
              <w:t>Baldo konstruktyvas</w:t>
            </w:r>
          </w:p>
        </w:tc>
        <w:tc>
          <w:tcPr>
            <w:tcW w:w="5953" w:type="dxa"/>
          </w:tcPr>
          <w:p w14:paraId="4351A078" w14:textId="77777777" w:rsidR="003C679E" w:rsidRPr="007A4B45" w:rsidRDefault="003C679E" w:rsidP="00631739">
            <w:pPr>
              <w:jc w:val="both"/>
              <w:rPr>
                <w:rFonts w:eastAsia="Times New Roman"/>
                <w:lang w:val="lt-LT"/>
              </w:rPr>
            </w:pPr>
            <w:r w:rsidRPr="007A4B45">
              <w:rPr>
                <w:rFonts w:eastAsia="Times New Roman"/>
                <w:lang w:val="lt-LT"/>
              </w:rPr>
              <w:t>Baldo konstruktyvas turi būti pakankamai tvirtas ir stabilus, užtikrinantis visų projektinių bei dinaminių apkrovų atlaikymą intensyviai naudojamoje visuomeninėje aplinkoje. Konstrukcija ir visi jos komponentai turi būti atsparūs drėgmei, apkrovoms bei temperatūrų svyravimams, išlaikant matmenų stabilumą ir estetinę kokybę per visą eksploatacijos laikotarpį.</w:t>
            </w:r>
          </w:p>
          <w:p w14:paraId="2D85EE77" w14:textId="77777777" w:rsidR="003C679E" w:rsidRPr="007A4B45" w:rsidRDefault="003C679E" w:rsidP="00631739">
            <w:pPr>
              <w:jc w:val="both"/>
              <w:rPr>
                <w:rFonts w:eastAsia="Times New Roman"/>
                <w:lang w:val="lt-LT"/>
              </w:rPr>
            </w:pPr>
          </w:p>
          <w:p w14:paraId="061A2107" w14:textId="77777777" w:rsidR="003C679E" w:rsidRPr="007A4B45" w:rsidRDefault="003C679E" w:rsidP="00631739">
            <w:pPr>
              <w:jc w:val="both"/>
              <w:rPr>
                <w:rFonts w:eastAsia="Times New Roman"/>
                <w:lang w:val="lt-LT"/>
              </w:rPr>
            </w:pPr>
            <w:r w:rsidRPr="007A4B45">
              <w:rPr>
                <w:rFonts w:eastAsia="Times New Roman"/>
                <w:lang w:val="lt-LT"/>
              </w:rPr>
              <w:t>Konstruktyvas, fasadai, vidinė apdaila:</w:t>
            </w:r>
          </w:p>
          <w:p w14:paraId="3371BC32" w14:textId="77777777" w:rsidR="003C679E" w:rsidRPr="007A4B45" w:rsidRDefault="003C679E" w:rsidP="00631739">
            <w:pPr>
              <w:numPr>
                <w:ilvl w:val="0"/>
                <w:numId w:val="16"/>
              </w:numPr>
              <w:pBdr>
                <w:bar w:val="none" w:sz="0" w:color="auto"/>
              </w:pBdr>
              <w:spacing w:line="259" w:lineRule="auto"/>
              <w:jc w:val="both"/>
              <w:rPr>
                <w:rFonts w:eastAsia="Times New Roman"/>
                <w:color w:val="000000"/>
                <w:lang w:val="lt-LT"/>
              </w:rPr>
            </w:pPr>
            <w:r w:rsidRPr="007A4B45">
              <w:rPr>
                <w:rFonts w:eastAsia="Times New Roman"/>
                <w:color w:val="000000"/>
                <w:lang w:val="lt-LT"/>
              </w:rPr>
              <w:t>Gaminamas iš drėgmei atsparaus vidutinio tankio medienos plaušų plokščių (MDF), dengtų aukšto slėgio laminato (HPL) apdailos sluoksniu. Atitinka EN 438 ir kitus galiojančius baldų plokščių standartus.</w:t>
            </w:r>
          </w:p>
          <w:p w14:paraId="2D4D9BEA" w14:textId="77777777" w:rsidR="003C679E" w:rsidRPr="007A4B45" w:rsidRDefault="003C679E" w:rsidP="00631739">
            <w:pPr>
              <w:numPr>
                <w:ilvl w:val="0"/>
                <w:numId w:val="16"/>
              </w:numPr>
              <w:pBdr>
                <w:bar w:val="none" w:sz="0" w:color="auto"/>
              </w:pBdr>
              <w:spacing w:line="259" w:lineRule="auto"/>
              <w:jc w:val="both"/>
              <w:rPr>
                <w:rFonts w:eastAsia="Times New Roman"/>
                <w:color w:val="000000"/>
                <w:lang w:val="lt-LT"/>
              </w:rPr>
            </w:pPr>
            <w:r w:rsidRPr="007A4B45">
              <w:rPr>
                <w:rFonts w:eastAsia="Times New Roman"/>
                <w:color w:val="000000"/>
                <w:lang w:val="lt-LT"/>
              </w:rPr>
              <w:t>Plokštės storis – ne mažesnis kaip 18 mm (tikslinama pagal gamintojo konstrukcinį sprendinį).</w:t>
            </w:r>
          </w:p>
          <w:p w14:paraId="15631A01" w14:textId="77777777" w:rsidR="003C679E" w:rsidRPr="007A4B45" w:rsidRDefault="003C679E" w:rsidP="00631739">
            <w:pPr>
              <w:numPr>
                <w:ilvl w:val="0"/>
                <w:numId w:val="16"/>
              </w:numPr>
              <w:pBdr>
                <w:bar w:val="none" w:sz="0" w:color="auto"/>
              </w:pBdr>
              <w:spacing w:line="259" w:lineRule="auto"/>
              <w:jc w:val="both"/>
              <w:rPr>
                <w:rFonts w:eastAsia="Times New Roman"/>
                <w:color w:val="000000"/>
                <w:lang w:val="lt-LT"/>
              </w:rPr>
            </w:pPr>
            <w:r w:rsidRPr="007A4B45">
              <w:rPr>
                <w:rFonts w:eastAsia="Times New Roman"/>
                <w:color w:val="000000"/>
                <w:lang w:val="lt-LT"/>
              </w:rPr>
              <w:t>Paviršius – atsparus įbrėžimams, smūgiams, UV poveikiui, lengvai valomas, nepraleidžiantis vandens.</w:t>
            </w:r>
          </w:p>
          <w:p w14:paraId="15E96278" w14:textId="77777777" w:rsidR="003C679E" w:rsidRPr="007A4B45" w:rsidRDefault="003C679E" w:rsidP="00631739">
            <w:pPr>
              <w:numPr>
                <w:ilvl w:val="0"/>
                <w:numId w:val="16"/>
              </w:numPr>
              <w:pBdr>
                <w:bar w:val="none" w:sz="0" w:color="auto"/>
              </w:pBdr>
              <w:spacing w:line="259" w:lineRule="auto"/>
              <w:jc w:val="both"/>
              <w:rPr>
                <w:rFonts w:eastAsia="Times New Roman"/>
                <w:color w:val="000000"/>
                <w:lang w:val="lt-LT"/>
              </w:rPr>
            </w:pPr>
            <w:r w:rsidRPr="007A4B45">
              <w:rPr>
                <w:rFonts w:eastAsia="Times New Roman"/>
                <w:color w:val="000000"/>
                <w:lang w:val="lt-LT"/>
              </w:rPr>
              <w:t>Visos matomos plokščių briaunos turi būti aukštos kokybės, estetiškai apdirbtos ir atsparios drėgmei. Kraštų apdaila – hermetiška, atliekama naudojant vientisą HPL laminavimo būdą, užtikrinant visišką branduolio apsaugą nuo drėgmės ir mechaninių pažeidimų. Spalva ir faktūra identiška plokštės paviršiui.</w:t>
            </w:r>
          </w:p>
          <w:p w14:paraId="357361B9" w14:textId="77777777" w:rsidR="003C679E" w:rsidRPr="007A4B45" w:rsidRDefault="003C679E" w:rsidP="00631739">
            <w:pPr>
              <w:numPr>
                <w:ilvl w:val="0"/>
                <w:numId w:val="16"/>
              </w:numPr>
              <w:pBdr>
                <w:bar w:val="none" w:sz="0" w:color="auto"/>
              </w:pBdr>
              <w:spacing w:line="259" w:lineRule="auto"/>
              <w:jc w:val="both"/>
              <w:rPr>
                <w:rFonts w:eastAsia="Times New Roman"/>
                <w:color w:val="000000"/>
                <w:lang w:val="lt-LT"/>
              </w:rPr>
            </w:pPr>
            <w:r w:rsidRPr="007A4B45">
              <w:rPr>
                <w:rFonts w:eastAsia="Times New Roman"/>
                <w:color w:val="000000"/>
                <w:lang w:val="lt-LT"/>
              </w:rPr>
              <w:t>Sujungimo mazgai – paslėpti konstrukcijos viduje, mechaniniai arba klijuoti, užtikrinant maksimalų tvirtumą ir stabilumą.</w:t>
            </w:r>
          </w:p>
          <w:p w14:paraId="2678BEAA" w14:textId="77777777" w:rsidR="003C679E" w:rsidRPr="007A4B45" w:rsidRDefault="003C679E" w:rsidP="00631739">
            <w:pPr>
              <w:numPr>
                <w:ilvl w:val="0"/>
                <w:numId w:val="16"/>
              </w:numPr>
              <w:pBdr>
                <w:bar w:val="none" w:sz="0" w:color="auto"/>
              </w:pBdr>
              <w:spacing w:line="259" w:lineRule="auto"/>
              <w:jc w:val="both"/>
              <w:rPr>
                <w:rFonts w:eastAsia="Times New Roman"/>
                <w:color w:val="000000"/>
                <w:lang w:val="lt-LT"/>
              </w:rPr>
            </w:pPr>
            <w:r w:rsidRPr="007A4B45">
              <w:rPr>
                <w:rFonts w:eastAsia="Times New Roman"/>
                <w:color w:val="000000"/>
                <w:lang w:val="lt-LT"/>
              </w:rPr>
              <w:lastRenderedPageBreak/>
              <w:t xml:space="preserve">Aukšto slėgio laminato (HPL) storis ne mažesnis nei 1mm, paviršius matinis (&lt;10 </w:t>
            </w:r>
            <w:proofErr w:type="spellStart"/>
            <w:r w:rsidRPr="007A4B45">
              <w:rPr>
                <w:rFonts w:eastAsia="Times New Roman"/>
                <w:color w:val="000000"/>
                <w:lang w:val="lt-LT"/>
              </w:rPr>
              <w:t>gloss</w:t>
            </w:r>
            <w:proofErr w:type="spellEnd"/>
            <w:r w:rsidRPr="007A4B45">
              <w:rPr>
                <w:rFonts w:eastAsia="Times New Roman"/>
                <w:color w:val="000000"/>
                <w:lang w:val="lt-LT"/>
              </w:rPr>
              <w:t xml:space="preserve"> </w:t>
            </w:r>
            <w:proofErr w:type="spellStart"/>
            <w:r w:rsidRPr="007A4B45">
              <w:rPr>
                <w:rFonts w:eastAsia="Times New Roman"/>
                <w:color w:val="000000"/>
                <w:lang w:val="lt-LT"/>
              </w:rPr>
              <w:t>units</w:t>
            </w:r>
            <w:proofErr w:type="spellEnd"/>
            <w:r w:rsidRPr="007A4B45">
              <w:rPr>
                <w:rFonts w:eastAsia="Times New Roman"/>
                <w:color w:val="000000"/>
                <w:lang w:val="lt-LT"/>
              </w:rPr>
              <w:t>), atsparus pirštų antspaudams (</w:t>
            </w:r>
            <w:proofErr w:type="spellStart"/>
            <w:r w:rsidRPr="007A4B45">
              <w:rPr>
                <w:rFonts w:eastAsia="Times New Roman"/>
                <w:color w:val="000000"/>
                <w:lang w:val="lt-LT"/>
              </w:rPr>
              <w:t>anti-fingerprint</w:t>
            </w:r>
            <w:proofErr w:type="spellEnd"/>
            <w:r w:rsidRPr="007A4B45">
              <w:rPr>
                <w:rFonts w:eastAsia="Times New Roman"/>
                <w:color w:val="000000"/>
                <w:lang w:val="lt-LT"/>
              </w:rPr>
              <w:t xml:space="preserve">). spalva parenkama pagal NCS paletę. </w:t>
            </w:r>
          </w:p>
          <w:p w14:paraId="01374C0A" w14:textId="77777777" w:rsidR="003C679E" w:rsidRPr="007A4B45" w:rsidRDefault="003C679E" w:rsidP="00631739">
            <w:pPr>
              <w:jc w:val="both"/>
              <w:rPr>
                <w:rFonts w:eastAsia="Times New Roman"/>
                <w:lang w:val="lt-LT"/>
              </w:rPr>
            </w:pPr>
            <w:r w:rsidRPr="007A4B45">
              <w:rPr>
                <w:rFonts w:eastAsia="Times New Roman"/>
                <w:lang w:val="lt-LT"/>
              </w:rPr>
              <w:t>Tvirtinimas:</w:t>
            </w:r>
          </w:p>
          <w:p w14:paraId="416CCBA9" w14:textId="77777777" w:rsidR="003C679E" w:rsidRPr="007A4B45" w:rsidRDefault="003C679E" w:rsidP="00631739">
            <w:pPr>
              <w:numPr>
                <w:ilvl w:val="0"/>
                <w:numId w:val="16"/>
              </w:numPr>
              <w:pBdr>
                <w:bar w:val="none" w:sz="0" w:color="auto"/>
              </w:pBdr>
              <w:spacing w:line="259" w:lineRule="auto"/>
              <w:jc w:val="both"/>
              <w:rPr>
                <w:rFonts w:eastAsia="Times New Roman"/>
                <w:color w:val="000000"/>
                <w:lang w:val="lt-LT"/>
              </w:rPr>
            </w:pPr>
            <w:r w:rsidRPr="007A4B45">
              <w:rPr>
                <w:rFonts w:eastAsia="Times New Roman"/>
                <w:color w:val="000000"/>
                <w:lang w:val="lt-LT"/>
              </w:rPr>
              <w:t>Konstruktyvas fiksuojamas prie sienos ir grindų paslėptais tvirtinimo taškais;</w:t>
            </w:r>
          </w:p>
          <w:p w14:paraId="05CDFCCC" w14:textId="77777777" w:rsidR="003C679E" w:rsidRPr="007A4B45" w:rsidRDefault="003C679E" w:rsidP="00631739">
            <w:pPr>
              <w:numPr>
                <w:ilvl w:val="0"/>
                <w:numId w:val="16"/>
              </w:numPr>
              <w:pBdr>
                <w:bar w:val="none" w:sz="0" w:color="auto"/>
              </w:pBdr>
              <w:spacing w:line="259" w:lineRule="auto"/>
              <w:jc w:val="both"/>
              <w:rPr>
                <w:rFonts w:eastAsia="Times New Roman"/>
                <w:color w:val="000000"/>
                <w:lang w:val="lt-LT"/>
              </w:rPr>
            </w:pPr>
            <w:r w:rsidRPr="007A4B45">
              <w:rPr>
                <w:rFonts w:eastAsia="Times New Roman"/>
                <w:color w:val="000000"/>
                <w:lang w:val="lt-LT"/>
              </w:rPr>
              <w:t>Užtikrinamas lygus ir stabilus prisitaikymas prie esamų statybinių paviršių.</w:t>
            </w:r>
          </w:p>
          <w:p w14:paraId="4A67DA5A" w14:textId="77777777" w:rsidR="003C679E" w:rsidRPr="007A4B45" w:rsidRDefault="003C679E" w:rsidP="00631739">
            <w:pPr>
              <w:jc w:val="both"/>
              <w:rPr>
                <w:rFonts w:eastAsia="Times New Roman"/>
                <w:lang w:val="lt-LT"/>
              </w:rPr>
            </w:pPr>
            <w:r w:rsidRPr="007A4B45">
              <w:rPr>
                <w:rFonts w:eastAsia="Times New Roman"/>
                <w:lang w:val="lt-LT"/>
              </w:rPr>
              <w:t>Kiti reikalavimai:</w:t>
            </w:r>
          </w:p>
          <w:p w14:paraId="0D308A09" w14:textId="77777777" w:rsidR="003C679E" w:rsidRPr="007A4B45" w:rsidRDefault="003C679E" w:rsidP="00631739">
            <w:pPr>
              <w:numPr>
                <w:ilvl w:val="0"/>
                <w:numId w:val="16"/>
              </w:numPr>
              <w:pBdr>
                <w:bar w:val="none" w:sz="0" w:color="auto"/>
              </w:pBdr>
              <w:spacing w:line="259" w:lineRule="auto"/>
              <w:jc w:val="both"/>
              <w:rPr>
                <w:rFonts w:eastAsia="Times New Roman"/>
                <w:color w:val="000000"/>
                <w:lang w:val="lt-LT"/>
              </w:rPr>
            </w:pPr>
            <w:r w:rsidRPr="007A4B45">
              <w:rPr>
                <w:rFonts w:eastAsia="Times New Roman"/>
                <w:color w:val="000000"/>
                <w:lang w:val="lt-LT"/>
              </w:rPr>
              <w:t>Konstrukcija turi atlaikyti eksploatacines apkrovas pagal EN 16121 ir EN 16122;</w:t>
            </w:r>
          </w:p>
          <w:p w14:paraId="1A2C3EDC" w14:textId="77777777" w:rsidR="003C679E" w:rsidRPr="007A4B45" w:rsidRDefault="003C679E" w:rsidP="00631739">
            <w:pPr>
              <w:numPr>
                <w:ilvl w:val="0"/>
                <w:numId w:val="16"/>
              </w:numPr>
              <w:pBdr>
                <w:bar w:val="none" w:sz="0" w:color="auto"/>
              </w:pBdr>
              <w:spacing w:line="259" w:lineRule="auto"/>
              <w:jc w:val="both"/>
              <w:rPr>
                <w:rFonts w:eastAsia="Times New Roman"/>
                <w:color w:val="000000"/>
                <w:lang w:val="lt-LT"/>
              </w:rPr>
            </w:pPr>
            <w:r w:rsidRPr="007A4B45">
              <w:rPr>
                <w:rFonts w:eastAsia="Times New Roman"/>
                <w:color w:val="000000"/>
                <w:lang w:val="lt-LT"/>
              </w:rPr>
              <w:t>Medžiagos atsparios deformacijai, korozijai, numatytas intensyviam naudojimui.</w:t>
            </w:r>
          </w:p>
        </w:tc>
      </w:tr>
      <w:tr w:rsidR="003C679E" w:rsidRPr="007A4B45" w14:paraId="3AFE8CE3" w14:textId="77777777" w:rsidTr="009E1572">
        <w:tc>
          <w:tcPr>
            <w:tcW w:w="755" w:type="dxa"/>
          </w:tcPr>
          <w:p w14:paraId="39AC3255" w14:textId="77777777" w:rsidR="003C679E" w:rsidRPr="007A4B45" w:rsidRDefault="003C679E" w:rsidP="00631739">
            <w:pPr>
              <w:numPr>
                <w:ilvl w:val="0"/>
                <w:numId w:val="15"/>
              </w:numPr>
              <w:pBdr>
                <w:bar w:val="none" w:sz="0" w:color="auto"/>
              </w:pBdr>
              <w:spacing w:line="259" w:lineRule="auto"/>
              <w:rPr>
                <w:rFonts w:eastAsia="Times New Roman"/>
                <w:color w:val="000000"/>
                <w:lang w:val="lt-LT"/>
              </w:rPr>
            </w:pPr>
          </w:p>
        </w:tc>
        <w:tc>
          <w:tcPr>
            <w:tcW w:w="2642" w:type="dxa"/>
          </w:tcPr>
          <w:p w14:paraId="1E13B8EE" w14:textId="77777777" w:rsidR="003C679E" w:rsidRPr="007A4B45" w:rsidRDefault="003C679E" w:rsidP="00631739">
            <w:pPr>
              <w:rPr>
                <w:rFonts w:eastAsia="Times New Roman"/>
                <w:lang w:val="lt-LT"/>
              </w:rPr>
            </w:pPr>
            <w:proofErr w:type="spellStart"/>
            <w:r w:rsidRPr="007A4B45">
              <w:rPr>
                <w:rFonts w:eastAsia="Times New Roman"/>
                <w:lang w:val="lt-LT"/>
              </w:rPr>
              <w:t>Tonuotas</w:t>
            </w:r>
            <w:proofErr w:type="spellEnd"/>
            <w:r w:rsidRPr="007A4B45">
              <w:rPr>
                <w:rFonts w:eastAsia="Times New Roman"/>
                <w:lang w:val="lt-LT"/>
              </w:rPr>
              <w:t xml:space="preserve"> stiklas</w:t>
            </w:r>
          </w:p>
        </w:tc>
        <w:tc>
          <w:tcPr>
            <w:tcW w:w="5953" w:type="dxa"/>
          </w:tcPr>
          <w:p w14:paraId="75AA31F6" w14:textId="77777777" w:rsidR="003C679E" w:rsidRPr="007A4B45" w:rsidRDefault="003C679E" w:rsidP="00631739">
            <w:pPr>
              <w:numPr>
                <w:ilvl w:val="0"/>
                <w:numId w:val="16"/>
              </w:numPr>
              <w:pBdr>
                <w:bar w:val="none" w:sz="0" w:color="auto"/>
              </w:pBdr>
              <w:spacing w:line="259" w:lineRule="auto"/>
              <w:jc w:val="both"/>
              <w:rPr>
                <w:rFonts w:eastAsia="Times New Roman"/>
                <w:color w:val="000000"/>
                <w:lang w:val="lt-LT"/>
              </w:rPr>
            </w:pPr>
            <w:r w:rsidRPr="007A4B45">
              <w:rPr>
                <w:rFonts w:eastAsia="Times New Roman"/>
                <w:color w:val="000000"/>
                <w:lang w:val="lt-LT"/>
              </w:rPr>
              <w:t>Medžiaga: 4–6 mm storio veidrodis, pagamintas iš aukštos kokybės stiklo, dengto sidabro arba aliuminio atspindinčiu sluoksniu.</w:t>
            </w:r>
          </w:p>
          <w:p w14:paraId="1D4BB0B7" w14:textId="77777777" w:rsidR="003C679E" w:rsidRPr="007A4B45" w:rsidRDefault="003C679E" w:rsidP="00631739">
            <w:pPr>
              <w:numPr>
                <w:ilvl w:val="0"/>
                <w:numId w:val="16"/>
              </w:numPr>
              <w:pBdr>
                <w:bar w:val="none" w:sz="0" w:color="auto"/>
              </w:pBdr>
              <w:spacing w:line="259" w:lineRule="auto"/>
              <w:jc w:val="both"/>
              <w:rPr>
                <w:rFonts w:eastAsia="Times New Roman"/>
                <w:color w:val="000000"/>
                <w:lang w:val="lt-LT"/>
              </w:rPr>
            </w:pPr>
            <w:r w:rsidRPr="007A4B45">
              <w:rPr>
                <w:rFonts w:eastAsia="Times New Roman"/>
                <w:color w:val="000000"/>
                <w:lang w:val="lt-LT"/>
              </w:rPr>
              <w:t>Paviršiaus danga: spalvotas lako arba emalio sluoksnis, užneštas ant veidrodžio nugarinės pusės.</w:t>
            </w:r>
          </w:p>
          <w:p w14:paraId="7BC72A2E" w14:textId="77777777" w:rsidR="003C679E" w:rsidRPr="007A4B45" w:rsidRDefault="003C679E" w:rsidP="00631739">
            <w:pPr>
              <w:numPr>
                <w:ilvl w:val="0"/>
                <w:numId w:val="16"/>
              </w:numPr>
              <w:pBdr>
                <w:bar w:val="none" w:sz="0" w:color="auto"/>
              </w:pBdr>
              <w:spacing w:line="259" w:lineRule="auto"/>
              <w:jc w:val="both"/>
              <w:rPr>
                <w:rFonts w:eastAsia="Times New Roman"/>
                <w:color w:val="000000"/>
                <w:lang w:val="lt-LT"/>
              </w:rPr>
            </w:pPr>
            <w:r w:rsidRPr="007A4B45">
              <w:rPr>
                <w:rFonts w:eastAsia="Times New Roman"/>
                <w:color w:val="000000"/>
                <w:lang w:val="lt-LT"/>
              </w:rPr>
              <w:t>Spalva: parenkama pagal NCS paletę, nestandartinės spalvos pagal užsakymą.</w:t>
            </w:r>
          </w:p>
          <w:p w14:paraId="22AA0E6A" w14:textId="77777777" w:rsidR="003C679E" w:rsidRPr="007A4B45" w:rsidRDefault="003C679E" w:rsidP="00631739">
            <w:pPr>
              <w:numPr>
                <w:ilvl w:val="0"/>
                <w:numId w:val="16"/>
              </w:numPr>
              <w:pBdr>
                <w:bar w:val="none" w:sz="0" w:color="auto"/>
              </w:pBdr>
              <w:spacing w:line="259" w:lineRule="auto"/>
              <w:jc w:val="both"/>
              <w:rPr>
                <w:rFonts w:eastAsia="Times New Roman"/>
                <w:color w:val="000000"/>
                <w:lang w:val="lt-LT"/>
              </w:rPr>
            </w:pPr>
            <w:r w:rsidRPr="007A4B45">
              <w:rPr>
                <w:rFonts w:eastAsia="Times New Roman"/>
                <w:color w:val="000000"/>
                <w:lang w:val="lt-LT"/>
              </w:rPr>
              <w:t>Skaidri zona: vietoje, už kurios numatomas ekranas, stiklas turi būti skaidrus, be spalvos dangos ir be atspindinčio sluoksnio, užtikrinant aiškų ekrano vaizdo matomumą.</w:t>
            </w:r>
          </w:p>
          <w:p w14:paraId="70F7BAF7" w14:textId="77777777" w:rsidR="003C679E" w:rsidRPr="007A4B45" w:rsidRDefault="003C679E" w:rsidP="00631739">
            <w:pPr>
              <w:numPr>
                <w:ilvl w:val="0"/>
                <w:numId w:val="16"/>
              </w:numPr>
              <w:pBdr>
                <w:bar w:val="none" w:sz="0" w:color="auto"/>
              </w:pBdr>
              <w:spacing w:line="259" w:lineRule="auto"/>
              <w:jc w:val="both"/>
              <w:rPr>
                <w:rFonts w:eastAsia="Times New Roman"/>
                <w:color w:val="000000"/>
                <w:lang w:val="lt-LT"/>
              </w:rPr>
            </w:pPr>
            <w:r w:rsidRPr="007A4B45">
              <w:rPr>
                <w:rFonts w:eastAsia="Times New Roman"/>
                <w:color w:val="000000"/>
                <w:lang w:val="lt-LT"/>
              </w:rPr>
              <w:t>Vietoje, kur numatomos durys, turi būti vienpusis veidrodis, iš išorės – veidrodinis efektas, iš vidinės pusės – skaidrus stiklas, leidžiantis stebėti patalpą. Vizualinės savybės veidrodžių negali skirtis.</w:t>
            </w:r>
          </w:p>
          <w:p w14:paraId="6ACC9A5A" w14:textId="77777777" w:rsidR="003C679E" w:rsidRPr="007A4B45" w:rsidRDefault="003C679E" w:rsidP="00631739">
            <w:pPr>
              <w:numPr>
                <w:ilvl w:val="0"/>
                <w:numId w:val="16"/>
              </w:numPr>
              <w:pBdr>
                <w:bar w:val="none" w:sz="0" w:color="auto"/>
              </w:pBdr>
              <w:spacing w:line="259" w:lineRule="auto"/>
              <w:jc w:val="both"/>
              <w:rPr>
                <w:rFonts w:eastAsia="Times New Roman"/>
                <w:color w:val="000000"/>
                <w:lang w:val="lt-LT"/>
              </w:rPr>
            </w:pPr>
            <w:r w:rsidRPr="007A4B45">
              <w:rPr>
                <w:rFonts w:eastAsia="Times New Roman"/>
                <w:color w:val="000000"/>
                <w:lang w:val="lt-LT"/>
              </w:rPr>
              <w:t>Apdirbimas: kraštai šlifuoti, poliruoti;</w:t>
            </w:r>
          </w:p>
          <w:p w14:paraId="464A5C04" w14:textId="77777777" w:rsidR="003C679E" w:rsidRPr="007A4B45" w:rsidRDefault="003C679E" w:rsidP="00631739">
            <w:pPr>
              <w:numPr>
                <w:ilvl w:val="0"/>
                <w:numId w:val="16"/>
              </w:numPr>
              <w:pBdr>
                <w:bar w:val="none" w:sz="0" w:color="auto"/>
              </w:pBdr>
              <w:spacing w:line="259" w:lineRule="auto"/>
              <w:jc w:val="both"/>
              <w:rPr>
                <w:rFonts w:eastAsia="Times New Roman"/>
                <w:color w:val="000000"/>
                <w:lang w:val="lt-LT"/>
              </w:rPr>
            </w:pPr>
            <w:r w:rsidRPr="007A4B45">
              <w:rPr>
                <w:rFonts w:eastAsia="Times New Roman"/>
                <w:color w:val="000000"/>
                <w:lang w:val="lt-LT"/>
              </w:rPr>
              <w:t>Apsauga: nugarinė pusė papildomai padengta apsauginiu sluoksniu nuo drėgmės ir oksidacijos.</w:t>
            </w:r>
          </w:p>
          <w:p w14:paraId="2DB8DFE5" w14:textId="77777777" w:rsidR="003C679E" w:rsidRPr="007A4B45" w:rsidRDefault="003C679E" w:rsidP="00631739">
            <w:pPr>
              <w:numPr>
                <w:ilvl w:val="0"/>
                <w:numId w:val="16"/>
              </w:numPr>
              <w:pBdr>
                <w:bar w:val="none" w:sz="0" w:color="auto"/>
              </w:pBdr>
              <w:spacing w:line="259" w:lineRule="auto"/>
              <w:jc w:val="both"/>
              <w:rPr>
                <w:rFonts w:eastAsia="Times New Roman"/>
                <w:color w:val="000000"/>
                <w:lang w:val="lt-LT"/>
              </w:rPr>
            </w:pPr>
            <w:sdt>
              <w:sdtPr>
                <w:rPr>
                  <w:lang w:val="lt-LT"/>
                </w:rPr>
                <w:tag w:val="goog_rdk_0"/>
                <w:id w:val="-714345166"/>
              </w:sdtPr>
              <w:sdtContent>
                <w:r w:rsidRPr="007A4B45">
                  <w:rPr>
                    <w:rFonts w:eastAsia="Gungsuh"/>
                    <w:color w:val="000000"/>
                    <w:lang w:val="lt-LT"/>
                  </w:rPr>
                  <w:t>Tvirtinimas: veidrodis klijuojamas ant stabilaus pagrindo (MDF/HDF ≥ 16 mm), jungtys nematomos.</w:t>
                </w:r>
              </w:sdtContent>
            </w:sdt>
          </w:p>
          <w:p w14:paraId="287210E3" w14:textId="77777777" w:rsidR="003C679E" w:rsidRPr="007A4B45" w:rsidRDefault="003C679E" w:rsidP="00631739">
            <w:pPr>
              <w:numPr>
                <w:ilvl w:val="0"/>
                <w:numId w:val="16"/>
              </w:numPr>
              <w:pBdr>
                <w:bar w:val="none" w:sz="0" w:color="auto"/>
              </w:pBdr>
              <w:spacing w:line="259" w:lineRule="auto"/>
              <w:jc w:val="both"/>
              <w:rPr>
                <w:rFonts w:eastAsia="Times New Roman"/>
                <w:color w:val="000000"/>
                <w:lang w:val="lt-LT"/>
              </w:rPr>
            </w:pPr>
            <w:r w:rsidRPr="007A4B45">
              <w:rPr>
                <w:rFonts w:eastAsia="Times New Roman"/>
                <w:color w:val="000000"/>
                <w:lang w:val="lt-LT"/>
              </w:rPr>
              <w:t>Eksploatacija: paviršius atsparus įbrėžimams, spalvos pokyčiams ir drėgmei, valomas tik neutraliomis priemonėmis.</w:t>
            </w:r>
          </w:p>
        </w:tc>
      </w:tr>
      <w:tr w:rsidR="003C679E" w:rsidRPr="007A4B45" w14:paraId="76EAC7CD" w14:textId="77777777" w:rsidTr="009E1572">
        <w:tc>
          <w:tcPr>
            <w:tcW w:w="755" w:type="dxa"/>
          </w:tcPr>
          <w:p w14:paraId="526FB1B0" w14:textId="77777777" w:rsidR="003C679E" w:rsidRPr="007A4B45" w:rsidRDefault="003C679E" w:rsidP="00631739">
            <w:pPr>
              <w:numPr>
                <w:ilvl w:val="0"/>
                <w:numId w:val="15"/>
              </w:numPr>
              <w:pBdr>
                <w:bar w:val="none" w:sz="0" w:color="auto"/>
              </w:pBdr>
              <w:spacing w:line="259" w:lineRule="auto"/>
              <w:rPr>
                <w:rFonts w:eastAsia="Times New Roman"/>
                <w:color w:val="000000"/>
                <w:lang w:val="lt-LT"/>
              </w:rPr>
            </w:pPr>
          </w:p>
        </w:tc>
        <w:tc>
          <w:tcPr>
            <w:tcW w:w="2642" w:type="dxa"/>
          </w:tcPr>
          <w:p w14:paraId="220082E2" w14:textId="77777777" w:rsidR="003C679E" w:rsidRPr="007A4B45" w:rsidRDefault="003C679E" w:rsidP="00631739">
            <w:pPr>
              <w:rPr>
                <w:rFonts w:eastAsia="Times New Roman"/>
                <w:lang w:val="lt-LT"/>
              </w:rPr>
            </w:pPr>
            <w:r w:rsidRPr="007A4B45">
              <w:rPr>
                <w:rFonts w:eastAsia="Times New Roman"/>
                <w:lang w:val="lt-LT"/>
              </w:rPr>
              <w:t>Vidinė įranga</w:t>
            </w:r>
          </w:p>
        </w:tc>
        <w:tc>
          <w:tcPr>
            <w:tcW w:w="5953" w:type="dxa"/>
          </w:tcPr>
          <w:p w14:paraId="08A9D8B2" w14:textId="77777777" w:rsidR="003C679E" w:rsidRPr="007A4B45" w:rsidRDefault="003C679E" w:rsidP="00631739">
            <w:pPr>
              <w:jc w:val="both"/>
              <w:rPr>
                <w:rFonts w:eastAsia="Times New Roman"/>
                <w:lang w:val="lt-LT"/>
              </w:rPr>
            </w:pPr>
            <w:r w:rsidRPr="007A4B45">
              <w:rPr>
                <w:rFonts w:eastAsia="Times New Roman"/>
                <w:lang w:val="lt-LT"/>
              </w:rPr>
              <w:t xml:space="preserve">Spintelių vidus turi būti lengvai valomas, atsparus drėgmei, mechaniniam poveikiui. </w:t>
            </w:r>
          </w:p>
        </w:tc>
      </w:tr>
      <w:tr w:rsidR="003C679E" w:rsidRPr="007A4B45" w14:paraId="0E7F1EB1" w14:textId="77777777" w:rsidTr="009E1572">
        <w:tc>
          <w:tcPr>
            <w:tcW w:w="755" w:type="dxa"/>
          </w:tcPr>
          <w:p w14:paraId="28000AF2" w14:textId="77777777" w:rsidR="003C679E" w:rsidRPr="007A4B45" w:rsidRDefault="003C679E" w:rsidP="00631739">
            <w:pPr>
              <w:numPr>
                <w:ilvl w:val="0"/>
                <w:numId w:val="15"/>
              </w:numPr>
              <w:pBdr>
                <w:bar w:val="none" w:sz="0" w:color="auto"/>
              </w:pBdr>
              <w:spacing w:line="259" w:lineRule="auto"/>
              <w:rPr>
                <w:rFonts w:eastAsia="Times New Roman"/>
                <w:color w:val="000000"/>
                <w:lang w:val="lt-LT"/>
              </w:rPr>
            </w:pPr>
          </w:p>
        </w:tc>
        <w:tc>
          <w:tcPr>
            <w:tcW w:w="2642" w:type="dxa"/>
          </w:tcPr>
          <w:p w14:paraId="24B0A8FA" w14:textId="77777777" w:rsidR="003C679E" w:rsidRPr="007A4B45" w:rsidRDefault="003C679E" w:rsidP="00631739">
            <w:pPr>
              <w:rPr>
                <w:rFonts w:eastAsia="Times New Roman"/>
                <w:lang w:val="lt-LT"/>
              </w:rPr>
            </w:pPr>
            <w:r w:rsidRPr="007A4B45">
              <w:rPr>
                <w:rFonts w:eastAsia="Times New Roman"/>
                <w:lang w:val="lt-LT"/>
              </w:rPr>
              <w:t>Technikos ir kitų elementų integravimas</w:t>
            </w:r>
          </w:p>
        </w:tc>
        <w:tc>
          <w:tcPr>
            <w:tcW w:w="5953" w:type="dxa"/>
          </w:tcPr>
          <w:p w14:paraId="284F481A" w14:textId="77777777" w:rsidR="003C679E" w:rsidRPr="007A4B45" w:rsidRDefault="003C679E" w:rsidP="00631739">
            <w:pPr>
              <w:jc w:val="both"/>
              <w:rPr>
                <w:rFonts w:eastAsia="Times New Roman"/>
                <w:lang w:val="lt-LT"/>
              </w:rPr>
            </w:pPr>
            <w:r w:rsidRPr="007A4B45">
              <w:rPr>
                <w:rFonts w:eastAsia="Times New Roman"/>
                <w:lang w:val="lt-LT"/>
              </w:rPr>
              <w:t xml:space="preserve">Baldo gamintojas privalo </w:t>
            </w:r>
            <w:proofErr w:type="spellStart"/>
            <w:r w:rsidRPr="007A4B45">
              <w:rPr>
                <w:rFonts w:eastAsia="Times New Roman"/>
                <w:lang w:val="lt-LT"/>
              </w:rPr>
              <w:t>atlkti</w:t>
            </w:r>
            <w:proofErr w:type="spellEnd"/>
            <w:r w:rsidRPr="007A4B45">
              <w:rPr>
                <w:rFonts w:eastAsia="Times New Roman"/>
                <w:lang w:val="lt-LT"/>
              </w:rPr>
              <w:t xml:space="preserve"> identiškos baldinės plokštės ir kitos apdailos montavimą ant besiribojančių </w:t>
            </w:r>
            <w:proofErr w:type="spellStart"/>
            <w:r w:rsidRPr="007A4B45">
              <w:rPr>
                <w:rFonts w:eastAsia="Times New Roman"/>
                <w:lang w:val="lt-LT"/>
              </w:rPr>
              <w:t>priešdūminių</w:t>
            </w:r>
            <w:proofErr w:type="spellEnd"/>
            <w:r w:rsidRPr="007A4B45">
              <w:rPr>
                <w:rFonts w:eastAsia="Times New Roman"/>
                <w:lang w:val="lt-LT"/>
              </w:rPr>
              <w:t xml:space="preserve"> durų, kaip galutinę apdailos </w:t>
            </w:r>
            <w:proofErr w:type="spellStart"/>
            <w:r w:rsidRPr="007A4B45">
              <w:rPr>
                <w:rFonts w:eastAsia="Times New Roman"/>
                <w:lang w:val="lt-LT"/>
              </w:rPr>
              <w:t>mežiagą</w:t>
            </w:r>
            <w:proofErr w:type="spellEnd"/>
            <w:r w:rsidRPr="007A4B45">
              <w:rPr>
                <w:rFonts w:eastAsia="Times New Roman"/>
                <w:lang w:val="lt-LT"/>
              </w:rPr>
              <w:t xml:space="preserve">. Tokiu būdu užtikrinant identišką ir vientisą baldo ir durų vaizdą. </w:t>
            </w:r>
          </w:p>
          <w:p w14:paraId="048DD9A7" w14:textId="77777777" w:rsidR="003C679E" w:rsidRPr="007A4B45" w:rsidRDefault="003C679E" w:rsidP="00631739">
            <w:pPr>
              <w:jc w:val="both"/>
              <w:rPr>
                <w:rFonts w:eastAsia="Times New Roman"/>
                <w:lang w:val="lt-LT"/>
              </w:rPr>
            </w:pPr>
            <w:r w:rsidRPr="007A4B45">
              <w:rPr>
                <w:rFonts w:eastAsia="Times New Roman"/>
                <w:lang w:val="lt-LT"/>
              </w:rPr>
              <w:t>Už stiklo integruojamas ekranas</w:t>
            </w:r>
          </w:p>
          <w:p w14:paraId="50E384BA" w14:textId="77777777" w:rsidR="003C679E" w:rsidRPr="007A4B45" w:rsidRDefault="003C679E" w:rsidP="00631739">
            <w:pPr>
              <w:numPr>
                <w:ilvl w:val="0"/>
                <w:numId w:val="18"/>
              </w:numPr>
              <w:pBdr>
                <w:bar w:val="none" w:sz="0" w:color="auto"/>
              </w:pBdr>
              <w:spacing w:line="259" w:lineRule="auto"/>
              <w:rPr>
                <w:rFonts w:eastAsia="Times New Roman"/>
                <w:color w:val="000000"/>
                <w:lang w:val="lt-LT"/>
              </w:rPr>
            </w:pPr>
            <w:r w:rsidRPr="007A4B45">
              <w:rPr>
                <w:rFonts w:eastAsia="Times New Roman"/>
                <w:color w:val="000000"/>
                <w:lang w:val="lt-LT"/>
              </w:rPr>
              <w:lastRenderedPageBreak/>
              <w:t>Ventiliacija – visose uždarose įrangos zonose įrengiamos ventiliacijos angos arba perforuoti paneliai, užtikrinantys pakankamą oro cirkuliaciją.</w:t>
            </w:r>
          </w:p>
          <w:p w14:paraId="4367C217" w14:textId="77777777" w:rsidR="003C679E" w:rsidRPr="007A4B45" w:rsidRDefault="003C679E" w:rsidP="00631739">
            <w:pPr>
              <w:numPr>
                <w:ilvl w:val="0"/>
                <w:numId w:val="18"/>
              </w:numPr>
              <w:pBdr>
                <w:bar w:val="none" w:sz="0" w:color="auto"/>
              </w:pBdr>
              <w:spacing w:line="259" w:lineRule="auto"/>
              <w:rPr>
                <w:rFonts w:eastAsia="Times New Roman"/>
                <w:color w:val="000000"/>
                <w:lang w:val="lt-LT"/>
              </w:rPr>
            </w:pPr>
            <w:r w:rsidRPr="007A4B45">
              <w:rPr>
                <w:rFonts w:eastAsia="Times New Roman"/>
                <w:color w:val="000000"/>
                <w:lang w:val="lt-LT"/>
              </w:rPr>
              <w:t>Sauga – visos elektros instaliacijos dalys turi atitikti galiojančius elektros įrenginių saugos standartus; kabeliai turi būti apsaugoti nuo mechaninio pažeidimo.</w:t>
            </w:r>
          </w:p>
          <w:p w14:paraId="7E8DC31E" w14:textId="77777777" w:rsidR="003C679E" w:rsidRPr="007A4B45" w:rsidRDefault="003C679E" w:rsidP="00631739">
            <w:pPr>
              <w:numPr>
                <w:ilvl w:val="0"/>
                <w:numId w:val="18"/>
              </w:numPr>
              <w:pBdr>
                <w:bar w:val="none" w:sz="0" w:color="auto"/>
              </w:pBdr>
              <w:spacing w:line="259" w:lineRule="auto"/>
              <w:rPr>
                <w:rFonts w:eastAsia="Times New Roman"/>
                <w:color w:val="000000"/>
                <w:lang w:val="lt-LT"/>
              </w:rPr>
            </w:pPr>
            <w:r w:rsidRPr="007A4B45">
              <w:rPr>
                <w:rFonts w:eastAsia="Times New Roman"/>
                <w:color w:val="000000"/>
                <w:lang w:val="lt-LT"/>
              </w:rPr>
              <w:t>Elektros lizdų kiekis, jų pozicijos, kabelių praėjimų bei kitų angų vietos ir gabaritai derinami su Statytoju pagal jų pateikiamą planuojamos įrangos sąrašą ir gamintojų technines specifikacijas.</w:t>
            </w:r>
          </w:p>
          <w:p w14:paraId="1F836324" w14:textId="77777777" w:rsidR="003C679E" w:rsidRPr="007A4B45" w:rsidRDefault="003C679E" w:rsidP="00631739">
            <w:pPr>
              <w:numPr>
                <w:ilvl w:val="0"/>
                <w:numId w:val="18"/>
              </w:numPr>
              <w:pBdr>
                <w:bar w:val="none" w:sz="0" w:color="auto"/>
              </w:pBdr>
              <w:spacing w:line="259" w:lineRule="auto"/>
              <w:rPr>
                <w:rFonts w:eastAsia="Times New Roman"/>
                <w:color w:val="000000"/>
                <w:lang w:val="lt-LT"/>
              </w:rPr>
            </w:pPr>
            <w:r w:rsidRPr="007A4B45">
              <w:rPr>
                <w:rFonts w:eastAsia="Times New Roman"/>
                <w:color w:val="000000"/>
                <w:lang w:val="lt-LT"/>
              </w:rPr>
              <w:t>Baldo gamintojas atsakingas už tikslų technikos integravimą pagal suderintus matmenis ir vietas.</w:t>
            </w:r>
          </w:p>
        </w:tc>
      </w:tr>
      <w:tr w:rsidR="003C679E" w:rsidRPr="007A4B45" w14:paraId="6BC26917" w14:textId="77777777" w:rsidTr="009E1572">
        <w:tc>
          <w:tcPr>
            <w:tcW w:w="755" w:type="dxa"/>
          </w:tcPr>
          <w:p w14:paraId="3DC93222" w14:textId="77777777" w:rsidR="003C679E" w:rsidRPr="007A4B45" w:rsidRDefault="003C679E" w:rsidP="00631739">
            <w:pPr>
              <w:numPr>
                <w:ilvl w:val="0"/>
                <w:numId w:val="15"/>
              </w:numPr>
              <w:pBdr>
                <w:bar w:val="none" w:sz="0" w:color="auto"/>
              </w:pBdr>
              <w:spacing w:line="259" w:lineRule="auto"/>
              <w:rPr>
                <w:rFonts w:eastAsia="Times New Roman"/>
                <w:color w:val="000000"/>
                <w:lang w:val="lt-LT"/>
              </w:rPr>
            </w:pPr>
          </w:p>
        </w:tc>
        <w:tc>
          <w:tcPr>
            <w:tcW w:w="2642" w:type="dxa"/>
          </w:tcPr>
          <w:p w14:paraId="6A952747" w14:textId="77777777" w:rsidR="003C679E" w:rsidRPr="007A4B45" w:rsidRDefault="003C679E" w:rsidP="00631739">
            <w:pPr>
              <w:rPr>
                <w:rFonts w:eastAsia="Times New Roman"/>
                <w:lang w:val="lt-LT"/>
              </w:rPr>
            </w:pPr>
            <w:r w:rsidRPr="007A4B45">
              <w:rPr>
                <w:rFonts w:eastAsia="Times New Roman"/>
                <w:lang w:val="lt-LT"/>
              </w:rPr>
              <w:t>Furnitūra</w:t>
            </w:r>
          </w:p>
          <w:p w14:paraId="7710C254" w14:textId="77777777" w:rsidR="003C679E" w:rsidRPr="007A4B45" w:rsidRDefault="003C679E" w:rsidP="00631739">
            <w:pPr>
              <w:rPr>
                <w:rFonts w:eastAsia="Times New Roman"/>
                <w:lang w:val="lt-LT"/>
              </w:rPr>
            </w:pPr>
          </w:p>
          <w:p w14:paraId="58FC142A" w14:textId="77777777" w:rsidR="003C679E" w:rsidRPr="007A4B45" w:rsidRDefault="003C679E" w:rsidP="00631739">
            <w:pPr>
              <w:rPr>
                <w:rFonts w:eastAsia="Times New Roman"/>
                <w:lang w:val="lt-LT"/>
              </w:rPr>
            </w:pPr>
            <w:r w:rsidRPr="007A4B45">
              <w:rPr>
                <w:rFonts w:eastAsia="Times New Roman"/>
                <w:lang w:val="lt-LT"/>
              </w:rPr>
              <w:drawing>
                <wp:inline distT="0" distB="0" distL="0" distR="0" wp14:anchorId="64DADA8A" wp14:editId="0F992598">
                  <wp:extent cx="1508214" cy="1827421"/>
                  <wp:effectExtent l="0" t="0" r="0" b="0"/>
                  <wp:docPr id="2" name="image1.jpg" descr="A close-up of a copper door knob&#10;&#10;AI-generated content may be incorrect."/>
                  <wp:cNvGraphicFramePr/>
                  <a:graphic xmlns:a="http://schemas.openxmlformats.org/drawingml/2006/main">
                    <a:graphicData uri="http://schemas.openxmlformats.org/drawingml/2006/picture">
                      <pic:pic xmlns:pic="http://schemas.openxmlformats.org/drawingml/2006/picture">
                        <pic:nvPicPr>
                          <pic:cNvPr id="2" name="image1.jpg" descr="A close-up of a copper door knob&#10;&#10;AI-generated content may be incorrect."/>
                          <pic:cNvPicPr preferRelativeResize="0"/>
                        </pic:nvPicPr>
                        <pic:blipFill>
                          <a:blip r:embed="rId7"/>
                          <a:srcRect/>
                          <a:stretch>
                            <a:fillRect/>
                          </a:stretch>
                        </pic:blipFill>
                        <pic:spPr>
                          <a:xfrm>
                            <a:off x="0" y="0"/>
                            <a:ext cx="1508214" cy="1827421"/>
                          </a:xfrm>
                          <a:prstGeom prst="rect">
                            <a:avLst/>
                          </a:prstGeom>
                          <a:ln/>
                        </pic:spPr>
                      </pic:pic>
                    </a:graphicData>
                  </a:graphic>
                </wp:inline>
              </w:drawing>
            </w:r>
          </w:p>
          <w:p w14:paraId="599E6EA4" w14:textId="77777777" w:rsidR="003C679E" w:rsidRPr="007A4B45" w:rsidRDefault="003C679E" w:rsidP="00631739">
            <w:pPr>
              <w:rPr>
                <w:rFonts w:eastAsia="Times New Roman"/>
                <w:i/>
                <w:iCs/>
                <w:lang w:val="lt-LT"/>
              </w:rPr>
            </w:pPr>
            <w:r w:rsidRPr="007A4B45">
              <w:rPr>
                <w:rFonts w:eastAsia="Times New Roman"/>
                <w:i/>
                <w:iCs/>
                <w:lang w:val="lt-LT"/>
              </w:rPr>
              <w:t>Rankenos paslėptose duryse pavyzdys</w:t>
            </w:r>
          </w:p>
        </w:tc>
        <w:tc>
          <w:tcPr>
            <w:tcW w:w="5953" w:type="dxa"/>
          </w:tcPr>
          <w:p w14:paraId="2E076C2F" w14:textId="77777777" w:rsidR="003C679E" w:rsidRPr="007A4B45" w:rsidRDefault="003C679E" w:rsidP="00631739">
            <w:pPr>
              <w:jc w:val="both"/>
              <w:rPr>
                <w:rFonts w:eastAsia="Times New Roman"/>
                <w:lang w:val="lt-LT"/>
              </w:rPr>
            </w:pPr>
            <w:r w:rsidRPr="007A4B45">
              <w:rPr>
                <w:rFonts w:eastAsia="Times New Roman"/>
                <w:lang w:val="lt-LT"/>
              </w:rPr>
              <w:t xml:space="preserve">Visa balduose naudojama furnitūra turi būti skirta intensyviam naudojimui viešosiose erdvėse, atlaikanti dažną atidarymo/uždarymo ciklą, smūgius, drėgmę ir valymo priemonių poveikį. Furnitūra turi būti aukštos kokybės ir ilgaamžė, atitinkanti Europos Sąjungoje taikomus reikalavimus. </w:t>
            </w:r>
          </w:p>
          <w:p w14:paraId="6DCE2269" w14:textId="77777777" w:rsidR="003C679E" w:rsidRPr="007A4B45" w:rsidRDefault="003C679E" w:rsidP="00631739">
            <w:pPr>
              <w:jc w:val="both"/>
              <w:rPr>
                <w:rFonts w:eastAsia="Times New Roman"/>
                <w:lang w:val="lt-LT"/>
              </w:rPr>
            </w:pPr>
            <w:r w:rsidRPr="007A4B45">
              <w:rPr>
                <w:rFonts w:eastAsia="Times New Roman"/>
                <w:lang w:val="lt-LT"/>
              </w:rPr>
              <w:t>Vyriai:</w:t>
            </w:r>
          </w:p>
          <w:p w14:paraId="180B0019" w14:textId="77777777" w:rsidR="003C679E" w:rsidRPr="007A4B45" w:rsidRDefault="003C679E" w:rsidP="00631739">
            <w:pPr>
              <w:numPr>
                <w:ilvl w:val="0"/>
                <w:numId w:val="20"/>
              </w:numPr>
              <w:pBdr>
                <w:bar w:val="none" w:sz="0" w:color="auto"/>
              </w:pBdr>
              <w:spacing w:line="259" w:lineRule="auto"/>
              <w:jc w:val="both"/>
              <w:rPr>
                <w:rFonts w:eastAsia="Times New Roman"/>
                <w:color w:val="000000"/>
                <w:lang w:val="lt-LT"/>
              </w:rPr>
            </w:pPr>
            <w:r w:rsidRPr="007A4B45">
              <w:rPr>
                <w:rFonts w:eastAsia="Times New Roman"/>
                <w:color w:val="000000"/>
                <w:lang w:val="lt-LT"/>
              </w:rPr>
              <w:t xml:space="preserve">Naudojami baldams skirti įleidžiami metaliniai vyriai su uždarymo slopintuvu (angl. </w:t>
            </w:r>
            <w:proofErr w:type="spellStart"/>
            <w:r w:rsidRPr="007A4B45">
              <w:rPr>
                <w:rFonts w:eastAsia="Times New Roman"/>
                <w:color w:val="000000"/>
                <w:lang w:val="lt-LT"/>
              </w:rPr>
              <w:t>soft-close</w:t>
            </w:r>
            <w:proofErr w:type="spellEnd"/>
            <w:r w:rsidRPr="007A4B45">
              <w:rPr>
                <w:rFonts w:eastAsia="Times New Roman"/>
                <w:color w:val="000000"/>
                <w:lang w:val="lt-LT"/>
              </w:rPr>
              <w:t>), skirti intensyviam naudojimui. Atidarymo kampas – ne mažesnis nei 110°. Vyriai turi būti nematomi iš fasado pusės, užtikrinant estetišką išvaizdą ir patogų varstymą;</w:t>
            </w:r>
          </w:p>
          <w:p w14:paraId="790F6C8F" w14:textId="77777777" w:rsidR="003C679E" w:rsidRPr="007A4B45" w:rsidRDefault="003C679E" w:rsidP="00631739">
            <w:pPr>
              <w:numPr>
                <w:ilvl w:val="0"/>
                <w:numId w:val="20"/>
              </w:numPr>
              <w:pBdr>
                <w:bar w:val="none" w:sz="0" w:color="auto"/>
              </w:pBdr>
              <w:spacing w:line="259" w:lineRule="auto"/>
              <w:jc w:val="both"/>
              <w:rPr>
                <w:rFonts w:eastAsia="Times New Roman"/>
                <w:color w:val="000000"/>
                <w:lang w:val="lt-LT"/>
              </w:rPr>
            </w:pPr>
            <w:r w:rsidRPr="007A4B45">
              <w:rPr>
                <w:rFonts w:eastAsia="Times New Roman"/>
                <w:color w:val="000000"/>
                <w:lang w:val="lt-LT"/>
              </w:rPr>
              <w:t>Turi užtikrinti sklandų ir pilną durelių atsidarymą net esant baldui prie pat sienos – parenkami tokie vyrių modeliai ar atidarymo kampas, kad durelės nevaržytų gretimos sienos ir nesusidarytų kliūčių technikai ar naudotojui.</w:t>
            </w:r>
          </w:p>
          <w:p w14:paraId="5FC4B3F7" w14:textId="77777777" w:rsidR="003C679E" w:rsidRPr="007A4B45" w:rsidRDefault="003C679E" w:rsidP="00631739">
            <w:pPr>
              <w:numPr>
                <w:ilvl w:val="0"/>
                <w:numId w:val="20"/>
              </w:numPr>
              <w:pBdr>
                <w:bar w:val="none" w:sz="0" w:color="auto"/>
              </w:pBdr>
              <w:spacing w:line="259" w:lineRule="auto"/>
              <w:jc w:val="both"/>
              <w:rPr>
                <w:rFonts w:eastAsia="Times New Roman"/>
                <w:color w:val="000000"/>
                <w:lang w:val="lt-LT"/>
              </w:rPr>
            </w:pPr>
            <w:r w:rsidRPr="007A4B45">
              <w:rPr>
                <w:rFonts w:eastAsia="Times New Roman"/>
                <w:color w:val="000000"/>
                <w:lang w:val="lt-LT"/>
              </w:rPr>
              <w:t>Medžiaga: nerūdijantis plienas su apsaugine danga;</w:t>
            </w:r>
          </w:p>
          <w:p w14:paraId="1838FB0D" w14:textId="77777777" w:rsidR="003C679E" w:rsidRPr="007A4B45" w:rsidRDefault="003C679E" w:rsidP="00631739">
            <w:pPr>
              <w:numPr>
                <w:ilvl w:val="0"/>
                <w:numId w:val="20"/>
              </w:numPr>
              <w:pBdr>
                <w:bar w:val="none" w:sz="0" w:color="auto"/>
              </w:pBdr>
              <w:spacing w:line="259" w:lineRule="auto"/>
              <w:jc w:val="both"/>
              <w:rPr>
                <w:rFonts w:eastAsia="Times New Roman"/>
                <w:color w:val="000000"/>
                <w:lang w:val="lt-LT"/>
              </w:rPr>
            </w:pPr>
            <w:r w:rsidRPr="007A4B45">
              <w:rPr>
                <w:rFonts w:eastAsia="Times New Roman"/>
                <w:color w:val="000000"/>
                <w:lang w:val="lt-LT"/>
              </w:rPr>
              <w:t xml:space="preserve">Tipas: </w:t>
            </w:r>
            <w:proofErr w:type="spellStart"/>
            <w:r w:rsidRPr="007A4B45">
              <w:rPr>
                <w:rFonts w:eastAsia="Times New Roman"/>
                <w:color w:val="000000"/>
                <w:lang w:val="lt-LT"/>
              </w:rPr>
              <w:t>klip</w:t>
            </w:r>
            <w:proofErr w:type="spellEnd"/>
            <w:r w:rsidRPr="007A4B45">
              <w:rPr>
                <w:rFonts w:eastAsia="Times New Roman"/>
                <w:color w:val="000000"/>
                <w:lang w:val="lt-LT"/>
              </w:rPr>
              <w:t xml:space="preserve"> tipo arba veržliniai vyriai su galimybe reguliuoti trimis kryptimis (aukštis, gylis, šoninė padėtis);</w:t>
            </w:r>
          </w:p>
          <w:p w14:paraId="5D03DFE9" w14:textId="77777777" w:rsidR="003C679E" w:rsidRPr="007A4B45" w:rsidRDefault="003C679E" w:rsidP="00631739">
            <w:pPr>
              <w:numPr>
                <w:ilvl w:val="0"/>
                <w:numId w:val="20"/>
              </w:numPr>
              <w:pBdr>
                <w:bar w:val="none" w:sz="0" w:color="auto"/>
              </w:pBdr>
              <w:spacing w:line="259" w:lineRule="auto"/>
              <w:jc w:val="both"/>
              <w:rPr>
                <w:rFonts w:eastAsia="Times New Roman"/>
                <w:color w:val="000000"/>
                <w:lang w:val="lt-LT"/>
              </w:rPr>
            </w:pPr>
            <w:r w:rsidRPr="007A4B45">
              <w:rPr>
                <w:rFonts w:eastAsia="Times New Roman"/>
                <w:color w:val="000000"/>
                <w:lang w:val="lt-LT"/>
              </w:rPr>
              <w:t>Montavimas: paslėptas, su galimybe lengvai nuimti dureles priežiūros tikslais. Atsparumas drėgmei ir korozijai. Rekomenduojama naudoti vyrį su apsaugine danga arba nerūdijančio plieno komponentais;</w:t>
            </w:r>
          </w:p>
          <w:p w14:paraId="78B1E4B4" w14:textId="77777777" w:rsidR="003C679E" w:rsidRPr="007A4B45" w:rsidRDefault="003C679E" w:rsidP="00631739">
            <w:pPr>
              <w:numPr>
                <w:ilvl w:val="0"/>
                <w:numId w:val="20"/>
              </w:numPr>
              <w:pBdr>
                <w:bar w:val="none" w:sz="0" w:color="auto"/>
              </w:pBdr>
              <w:spacing w:line="259" w:lineRule="auto"/>
              <w:jc w:val="both"/>
              <w:rPr>
                <w:rFonts w:eastAsia="Times New Roman"/>
                <w:color w:val="000000"/>
                <w:lang w:val="lt-LT"/>
              </w:rPr>
            </w:pPr>
            <w:r w:rsidRPr="007A4B45">
              <w:rPr>
                <w:rFonts w:eastAsia="Times New Roman"/>
                <w:color w:val="000000"/>
                <w:lang w:val="lt-LT"/>
              </w:rPr>
              <w:t>Vyriai turi atitikti EN 15570 (baldų lankstų bandymo standartas) arba lygiavertį – atlaikyti ne mažiau kaip 80 000 ciklų;</w:t>
            </w:r>
          </w:p>
          <w:p w14:paraId="5B9FBF48" w14:textId="77777777" w:rsidR="003C679E" w:rsidRPr="007A4B45" w:rsidRDefault="003C679E" w:rsidP="00631739">
            <w:pPr>
              <w:jc w:val="both"/>
              <w:rPr>
                <w:rFonts w:eastAsia="Times New Roman"/>
                <w:lang w:val="lt-LT"/>
              </w:rPr>
            </w:pPr>
            <w:r w:rsidRPr="007A4B45">
              <w:rPr>
                <w:rFonts w:eastAsia="Times New Roman"/>
                <w:lang w:val="lt-LT"/>
              </w:rPr>
              <w:t>Rankenėlės ir varstymas:</w:t>
            </w:r>
          </w:p>
          <w:p w14:paraId="1A7A0A98" w14:textId="77777777" w:rsidR="003C679E" w:rsidRPr="007A4B45" w:rsidRDefault="003C679E" w:rsidP="00631739">
            <w:pPr>
              <w:numPr>
                <w:ilvl w:val="0"/>
                <w:numId w:val="21"/>
              </w:numPr>
              <w:pBdr>
                <w:bar w:val="none" w:sz="0" w:color="auto"/>
              </w:pBdr>
              <w:spacing w:line="259" w:lineRule="auto"/>
              <w:jc w:val="both"/>
              <w:rPr>
                <w:rFonts w:eastAsia="Times New Roman"/>
                <w:color w:val="000000"/>
                <w:lang w:val="lt-LT"/>
              </w:rPr>
            </w:pPr>
            <w:r w:rsidRPr="007A4B45">
              <w:rPr>
                <w:rFonts w:eastAsia="Times New Roman"/>
                <w:color w:val="000000"/>
                <w:lang w:val="lt-LT"/>
              </w:rPr>
              <w:t>Baldų fasadai – be išorinių rankenėlių, su „</w:t>
            </w:r>
            <w:proofErr w:type="spellStart"/>
            <w:r w:rsidRPr="007A4B45">
              <w:rPr>
                <w:rFonts w:eastAsia="Times New Roman"/>
                <w:color w:val="000000"/>
                <w:lang w:val="lt-LT"/>
              </w:rPr>
              <w:t>push</w:t>
            </w:r>
            <w:proofErr w:type="spellEnd"/>
            <w:r w:rsidRPr="007A4B45">
              <w:rPr>
                <w:rFonts w:eastAsia="Times New Roman"/>
                <w:color w:val="000000"/>
                <w:lang w:val="lt-LT"/>
              </w:rPr>
              <w:t>-to-</w:t>
            </w:r>
            <w:proofErr w:type="spellStart"/>
            <w:r w:rsidRPr="007A4B45">
              <w:rPr>
                <w:rFonts w:eastAsia="Times New Roman"/>
                <w:color w:val="000000"/>
                <w:lang w:val="lt-LT"/>
              </w:rPr>
              <w:t>open</w:t>
            </w:r>
            <w:proofErr w:type="spellEnd"/>
            <w:r w:rsidRPr="007A4B45">
              <w:rPr>
                <w:rFonts w:eastAsia="Times New Roman"/>
                <w:color w:val="000000"/>
                <w:lang w:val="lt-LT"/>
              </w:rPr>
              <w:t xml:space="preserve">“ mechanizmu. Atidarymas lengvu paspaudimu, uždarymas prispaudžiant. </w:t>
            </w:r>
            <w:r w:rsidRPr="007A4B45">
              <w:rPr>
                <w:rFonts w:eastAsia="Times New Roman"/>
                <w:color w:val="000000"/>
                <w:lang w:val="lt-LT"/>
              </w:rPr>
              <w:lastRenderedPageBreak/>
              <w:t>Mechanizmas paslėptas, ≥ 50 000 ciklų, reguliuojamas, užtikrinantis minimalistinį estetinį vaizdą;</w:t>
            </w:r>
          </w:p>
          <w:p w14:paraId="56F5301A" w14:textId="77777777" w:rsidR="003C679E" w:rsidRPr="007A4B45" w:rsidRDefault="003C679E" w:rsidP="00631739">
            <w:pPr>
              <w:numPr>
                <w:ilvl w:val="0"/>
                <w:numId w:val="21"/>
              </w:numPr>
              <w:pBdr>
                <w:bar w:val="none" w:sz="0" w:color="auto"/>
              </w:pBdr>
              <w:spacing w:line="259" w:lineRule="auto"/>
              <w:jc w:val="both"/>
              <w:rPr>
                <w:rFonts w:eastAsia="Times New Roman"/>
                <w:color w:val="000000"/>
                <w:lang w:val="lt-LT"/>
              </w:rPr>
            </w:pPr>
            <w:r w:rsidRPr="007A4B45">
              <w:rPr>
                <w:rFonts w:eastAsia="Times New Roman"/>
                <w:color w:val="000000"/>
                <w:lang w:val="lt-LT"/>
              </w:rPr>
              <w:t xml:space="preserve">Rankena, montuojama į paslėptas duris – apvali </w:t>
            </w:r>
            <w:proofErr w:type="spellStart"/>
            <w:r w:rsidRPr="007A4B45">
              <w:rPr>
                <w:rFonts w:eastAsia="Times New Roman"/>
                <w:color w:val="000000"/>
                <w:lang w:val="lt-LT"/>
              </w:rPr>
              <w:t>anoduoto</w:t>
            </w:r>
            <w:proofErr w:type="spellEnd"/>
            <w:r w:rsidRPr="007A4B45">
              <w:rPr>
                <w:rFonts w:eastAsia="Times New Roman"/>
                <w:color w:val="000000"/>
                <w:lang w:val="lt-LT"/>
              </w:rPr>
              <w:t xml:space="preserve"> aliuminio, pagal pateiktą vizualinį pvz. Spalva natūralaus aliuminio / veidrodinė.</w:t>
            </w:r>
          </w:p>
          <w:p w14:paraId="174328D8" w14:textId="77777777" w:rsidR="003C679E" w:rsidRPr="007A4B45" w:rsidRDefault="003C679E" w:rsidP="00631739">
            <w:pPr>
              <w:numPr>
                <w:ilvl w:val="0"/>
                <w:numId w:val="21"/>
              </w:numPr>
              <w:pBdr>
                <w:bar w:val="none" w:sz="0" w:color="auto"/>
              </w:pBdr>
              <w:spacing w:line="259" w:lineRule="auto"/>
              <w:jc w:val="both"/>
              <w:rPr>
                <w:rFonts w:eastAsia="Times New Roman"/>
                <w:color w:val="000000"/>
                <w:lang w:val="lt-LT"/>
              </w:rPr>
            </w:pPr>
            <w:r w:rsidRPr="007A4B45">
              <w:rPr>
                <w:rFonts w:eastAsia="Times New Roman"/>
                <w:color w:val="000000"/>
                <w:lang w:val="lt-LT"/>
              </w:rPr>
              <w:t>Švelnaus uždarymo tipas (</w:t>
            </w:r>
            <w:proofErr w:type="spellStart"/>
            <w:r w:rsidRPr="007A4B45">
              <w:rPr>
                <w:rFonts w:eastAsia="Times New Roman"/>
                <w:color w:val="000000"/>
                <w:lang w:val="lt-LT"/>
              </w:rPr>
              <w:t>soft-close</w:t>
            </w:r>
            <w:proofErr w:type="spellEnd"/>
            <w:r w:rsidRPr="007A4B45">
              <w:rPr>
                <w:rFonts w:eastAsia="Times New Roman"/>
                <w:color w:val="000000"/>
                <w:lang w:val="lt-LT"/>
              </w:rPr>
              <w:t xml:space="preserve">), užtikrinantis tylų, tolygų užsidarymą, be smūgio, pilnai suderinamas su </w:t>
            </w:r>
            <w:proofErr w:type="spellStart"/>
            <w:r w:rsidRPr="007A4B45">
              <w:rPr>
                <w:rFonts w:eastAsia="Times New Roman"/>
                <w:color w:val="000000"/>
                <w:lang w:val="lt-LT"/>
              </w:rPr>
              <w:t>push</w:t>
            </w:r>
            <w:proofErr w:type="spellEnd"/>
            <w:r w:rsidRPr="007A4B45">
              <w:rPr>
                <w:rFonts w:eastAsia="Times New Roman"/>
                <w:color w:val="000000"/>
                <w:lang w:val="lt-LT"/>
              </w:rPr>
              <w:t>-to-</w:t>
            </w:r>
            <w:proofErr w:type="spellStart"/>
            <w:r w:rsidRPr="007A4B45">
              <w:rPr>
                <w:rFonts w:eastAsia="Times New Roman"/>
                <w:color w:val="000000"/>
                <w:lang w:val="lt-LT"/>
              </w:rPr>
              <w:t>open</w:t>
            </w:r>
            <w:proofErr w:type="spellEnd"/>
            <w:r w:rsidRPr="007A4B45">
              <w:rPr>
                <w:rFonts w:eastAsia="Times New Roman"/>
                <w:color w:val="000000"/>
                <w:lang w:val="lt-LT"/>
              </w:rPr>
              <w:t xml:space="preserve"> sistema.</w:t>
            </w:r>
          </w:p>
          <w:p w14:paraId="0682A051" w14:textId="77777777" w:rsidR="003C679E" w:rsidRPr="007A4B45" w:rsidRDefault="003C679E" w:rsidP="00631739">
            <w:pPr>
              <w:numPr>
                <w:ilvl w:val="0"/>
                <w:numId w:val="21"/>
              </w:numPr>
              <w:pBdr>
                <w:bar w:val="none" w:sz="0" w:color="auto"/>
              </w:pBdr>
              <w:spacing w:line="259" w:lineRule="auto"/>
              <w:jc w:val="both"/>
              <w:rPr>
                <w:rFonts w:eastAsia="Times New Roman"/>
                <w:color w:val="000000"/>
                <w:lang w:val="lt-LT"/>
              </w:rPr>
            </w:pPr>
            <w:r w:rsidRPr="007A4B45">
              <w:rPr>
                <w:rFonts w:eastAsia="Times New Roman"/>
                <w:color w:val="000000"/>
                <w:lang w:val="lt-LT"/>
              </w:rPr>
              <w:t>Visos spintelės rakinamos, spynelės, raktai nerūdijančio plieno.</w:t>
            </w:r>
          </w:p>
          <w:p w14:paraId="5C4CFF98" w14:textId="77777777" w:rsidR="003C679E" w:rsidRPr="007A4B45" w:rsidRDefault="003C679E" w:rsidP="00631739">
            <w:pPr>
              <w:jc w:val="both"/>
              <w:rPr>
                <w:rFonts w:eastAsia="Times New Roman"/>
                <w:lang w:val="lt-LT"/>
              </w:rPr>
            </w:pPr>
            <w:r w:rsidRPr="007A4B45">
              <w:rPr>
                <w:rFonts w:eastAsia="Times New Roman"/>
                <w:lang w:val="lt-LT"/>
              </w:rPr>
              <w:t>Tvirtinimo furnitūra:</w:t>
            </w:r>
          </w:p>
          <w:p w14:paraId="10F63E97" w14:textId="77777777" w:rsidR="003C679E" w:rsidRPr="007A4B45" w:rsidRDefault="003C679E" w:rsidP="00631739">
            <w:pPr>
              <w:numPr>
                <w:ilvl w:val="0"/>
                <w:numId w:val="22"/>
              </w:numPr>
              <w:pBdr>
                <w:bar w:val="none" w:sz="0" w:color="auto"/>
              </w:pBdr>
              <w:spacing w:line="259" w:lineRule="auto"/>
              <w:jc w:val="both"/>
              <w:rPr>
                <w:rFonts w:eastAsia="Times New Roman"/>
                <w:color w:val="000000"/>
                <w:lang w:val="lt-LT"/>
              </w:rPr>
            </w:pPr>
            <w:r w:rsidRPr="007A4B45">
              <w:rPr>
                <w:rFonts w:eastAsia="Times New Roman"/>
                <w:color w:val="000000"/>
                <w:lang w:val="lt-LT"/>
              </w:rPr>
              <w:t>Visi tvirtinimo elementai (kaiščiai, kampai, varžtai ir kt.) turi būti nematomi galutinėje konstrukcijoje (slapti tvirtinimai, dangteliai, integruoti sprendimai);</w:t>
            </w:r>
          </w:p>
          <w:p w14:paraId="51CBEE90" w14:textId="77777777" w:rsidR="003C679E" w:rsidRPr="007A4B45" w:rsidRDefault="003C679E" w:rsidP="00631739">
            <w:pPr>
              <w:numPr>
                <w:ilvl w:val="0"/>
                <w:numId w:val="22"/>
              </w:numPr>
              <w:pBdr>
                <w:bar w:val="none" w:sz="0" w:color="auto"/>
              </w:pBdr>
              <w:spacing w:line="259" w:lineRule="auto"/>
              <w:jc w:val="both"/>
              <w:rPr>
                <w:rFonts w:eastAsia="Times New Roman"/>
                <w:color w:val="000000"/>
                <w:lang w:val="lt-LT"/>
              </w:rPr>
            </w:pPr>
            <w:r w:rsidRPr="007A4B45">
              <w:rPr>
                <w:rFonts w:eastAsia="Times New Roman"/>
                <w:color w:val="000000"/>
                <w:lang w:val="lt-LT"/>
              </w:rPr>
              <w:t>Tvirtinimo detalės turi būti iš nerūdijančio plieno;</w:t>
            </w:r>
          </w:p>
          <w:p w14:paraId="178BDDA3" w14:textId="77777777" w:rsidR="003C679E" w:rsidRPr="007A4B45" w:rsidRDefault="003C679E" w:rsidP="00631739">
            <w:pPr>
              <w:jc w:val="both"/>
              <w:rPr>
                <w:rFonts w:eastAsia="Times New Roman"/>
                <w:highlight w:val="yellow"/>
                <w:lang w:val="lt-LT"/>
              </w:rPr>
            </w:pPr>
            <w:r w:rsidRPr="007A4B45">
              <w:rPr>
                <w:rFonts w:eastAsia="Times New Roman"/>
                <w:lang w:val="lt-LT"/>
              </w:rPr>
              <w:t>Visa furnitūra turi būti suderinta su kitais baldų sprendiniais, durelių konstrukcija ir baldo funkcija.</w:t>
            </w:r>
          </w:p>
        </w:tc>
      </w:tr>
      <w:tr w:rsidR="003C679E" w:rsidRPr="007A4B45" w14:paraId="513FD808" w14:textId="77777777" w:rsidTr="009E1572">
        <w:tc>
          <w:tcPr>
            <w:tcW w:w="755" w:type="dxa"/>
          </w:tcPr>
          <w:p w14:paraId="1C467E02" w14:textId="77777777" w:rsidR="003C679E" w:rsidRPr="007A4B45" w:rsidRDefault="003C679E" w:rsidP="00631739">
            <w:pPr>
              <w:numPr>
                <w:ilvl w:val="0"/>
                <w:numId w:val="15"/>
              </w:numPr>
              <w:pBdr>
                <w:bar w:val="none" w:sz="0" w:color="auto"/>
              </w:pBdr>
              <w:spacing w:line="259" w:lineRule="auto"/>
              <w:rPr>
                <w:rFonts w:eastAsia="Times New Roman"/>
                <w:color w:val="000000"/>
                <w:lang w:val="lt-LT"/>
              </w:rPr>
            </w:pPr>
          </w:p>
        </w:tc>
        <w:tc>
          <w:tcPr>
            <w:tcW w:w="2642" w:type="dxa"/>
          </w:tcPr>
          <w:p w14:paraId="575CE6DF" w14:textId="77777777" w:rsidR="003C679E" w:rsidRPr="007A4B45" w:rsidRDefault="003C679E" w:rsidP="00631739">
            <w:pPr>
              <w:rPr>
                <w:rFonts w:eastAsia="Times New Roman"/>
                <w:lang w:val="lt-LT"/>
              </w:rPr>
            </w:pPr>
            <w:r w:rsidRPr="007A4B45">
              <w:rPr>
                <w:rFonts w:eastAsia="Times New Roman"/>
                <w:lang w:val="lt-LT"/>
              </w:rPr>
              <w:t>Tvirtinimo elementai</w:t>
            </w:r>
          </w:p>
        </w:tc>
        <w:tc>
          <w:tcPr>
            <w:tcW w:w="5953" w:type="dxa"/>
          </w:tcPr>
          <w:p w14:paraId="2211D22E" w14:textId="77777777" w:rsidR="003C679E" w:rsidRPr="007A4B45" w:rsidRDefault="003C679E" w:rsidP="00631739">
            <w:pPr>
              <w:jc w:val="both"/>
              <w:rPr>
                <w:rFonts w:eastAsia="Times New Roman"/>
                <w:lang w:val="lt-LT"/>
              </w:rPr>
            </w:pPr>
            <w:r w:rsidRPr="007A4B45">
              <w:rPr>
                <w:rFonts w:eastAsia="Times New Roman"/>
                <w:lang w:val="lt-LT"/>
              </w:rPr>
              <w:t>Visi baldo tvirtinimo elementai (varžtai, kaiščiai, kampai, laikikliai ir kt.) turi būti paslėpti – galutinėje baldo išvaizdoje neturi būti matomų tvirtinimo detalių nei baldo išoriniuose, nei vidiniuose (naudotojo matomumo zonoje esančiuose) paviršiuose.</w:t>
            </w:r>
          </w:p>
          <w:p w14:paraId="20B8E809" w14:textId="77777777" w:rsidR="003C679E" w:rsidRPr="007A4B45" w:rsidRDefault="003C679E" w:rsidP="00631739">
            <w:pPr>
              <w:jc w:val="both"/>
              <w:rPr>
                <w:rFonts w:eastAsia="Times New Roman"/>
                <w:lang w:val="lt-LT"/>
              </w:rPr>
            </w:pPr>
          </w:p>
          <w:p w14:paraId="70AA5305" w14:textId="77777777" w:rsidR="003C679E" w:rsidRPr="007A4B45" w:rsidRDefault="003C679E" w:rsidP="00631739">
            <w:pPr>
              <w:jc w:val="both"/>
              <w:rPr>
                <w:rFonts w:eastAsia="Times New Roman"/>
                <w:lang w:val="lt-LT"/>
              </w:rPr>
            </w:pPr>
            <w:r w:rsidRPr="007A4B45">
              <w:rPr>
                <w:rFonts w:eastAsia="Times New Roman"/>
                <w:lang w:val="lt-LT"/>
              </w:rPr>
              <w:t xml:space="preserve">Jei tvirtinimo elementai yra matomi techniniuose mazguose (pvz., iš vidinės durelių pusės), jie turi būti suvienodinti </w:t>
            </w:r>
            <w:proofErr w:type="spellStart"/>
            <w:r w:rsidRPr="007A4B45">
              <w:rPr>
                <w:rFonts w:eastAsia="Times New Roman"/>
                <w:lang w:val="lt-LT"/>
              </w:rPr>
              <w:t>spalviškai</w:t>
            </w:r>
            <w:proofErr w:type="spellEnd"/>
            <w:r w:rsidRPr="007A4B45">
              <w:rPr>
                <w:rFonts w:eastAsia="Times New Roman"/>
                <w:lang w:val="lt-LT"/>
              </w:rPr>
              <w:t xml:space="preserve"> ir estetiškai integruoti, naudojant užmaskavimo dangtelius ar paslėptų tvirtinimų sprendimus.</w:t>
            </w:r>
          </w:p>
        </w:tc>
      </w:tr>
      <w:tr w:rsidR="003C679E" w:rsidRPr="007A4B45" w14:paraId="288DCBC0" w14:textId="77777777" w:rsidTr="009E1572">
        <w:tc>
          <w:tcPr>
            <w:tcW w:w="755" w:type="dxa"/>
          </w:tcPr>
          <w:p w14:paraId="194F966E" w14:textId="77777777" w:rsidR="003C679E" w:rsidRPr="007A4B45" w:rsidRDefault="003C679E" w:rsidP="00631739">
            <w:pPr>
              <w:numPr>
                <w:ilvl w:val="0"/>
                <w:numId w:val="15"/>
              </w:numPr>
              <w:pBdr>
                <w:bar w:val="none" w:sz="0" w:color="auto"/>
              </w:pBdr>
              <w:spacing w:line="259" w:lineRule="auto"/>
              <w:rPr>
                <w:rFonts w:eastAsia="Times New Roman"/>
                <w:color w:val="000000"/>
                <w:lang w:val="lt-LT"/>
              </w:rPr>
            </w:pPr>
          </w:p>
        </w:tc>
        <w:tc>
          <w:tcPr>
            <w:tcW w:w="2642" w:type="dxa"/>
          </w:tcPr>
          <w:p w14:paraId="1D4AC68A" w14:textId="77777777" w:rsidR="003C679E" w:rsidRPr="007A4B45" w:rsidRDefault="003C679E" w:rsidP="00631739">
            <w:pPr>
              <w:rPr>
                <w:rFonts w:eastAsia="Times New Roman"/>
                <w:highlight w:val="yellow"/>
                <w:lang w:val="lt-LT"/>
              </w:rPr>
            </w:pPr>
            <w:r w:rsidRPr="00E636CB">
              <w:rPr>
                <w:rFonts w:eastAsia="Times New Roman"/>
                <w:lang w:val="lt-LT"/>
              </w:rPr>
              <w:t>Suderinamumas su vykdomais rangos darbais</w:t>
            </w:r>
          </w:p>
        </w:tc>
        <w:tc>
          <w:tcPr>
            <w:tcW w:w="5953" w:type="dxa"/>
          </w:tcPr>
          <w:p w14:paraId="58AF6809" w14:textId="77777777" w:rsidR="003C679E" w:rsidRPr="007A4B45" w:rsidRDefault="003C679E" w:rsidP="00631739">
            <w:pPr>
              <w:jc w:val="both"/>
              <w:rPr>
                <w:rFonts w:eastAsia="Times New Roman"/>
                <w:lang w:val="lt-LT"/>
              </w:rPr>
            </w:pPr>
            <w:r w:rsidRPr="007A4B45">
              <w:rPr>
                <w:rFonts w:eastAsia="Times New Roman"/>
                <w:lang w:val="lt-LT"/>
              </w:rPr>
              <w:t>Visi klausimai, susiję su baldo įrengimu objekte, derinami su Statytoju. Tiekėjas privalo, reikalui esant, pateikti papildomą techninę informaciją, išklotines ar konsultuotis dėl galutinių sprendimų, užtikrinant sklandų integravimą objekte.</w:t>
            </w:r>
          </w:p>
          <w:p w14:paraId="5C36FB2F" w14:textId="77777777" w:rsidR="003C679E" w:rsidRPr="007A4B45" w:rsidRDefault="003C679E" w:rsidP="00631739">
            <w:pPr>
              <w:jc w:val="both"/>
              <w:rPr>
                <w:rFonts w:eastAsia="Times New Roman"/>
                <w:lang w:val="lt-LT"/>
              </w:rPr>
            </w:pPr>
          </w:p>
          <w:p w14:paraId="444F12B7" w14:textId="77777777" w:rsidR="003C679E" w:rsidRPr="007A4B45" w:rsidRDefault="003C679E" w:rsidP="00631739">
            <w:pPr>
              <w:jc w:val="both"/>
              <w:rPr>
                <w:rFonts w:eastAsia="Times New Roman"/>
                <w:lang w:val="lt-LT"/>
              </w:rPr>
            </w:pPr>
            <w:r w:rsidRPr="007A4B45">
              <w:rPr>
                <w:rFonts w:eastAsia="Times New Roman"/>
                <w:lang w:val="lt-LT"/>
              </w:rPr>
              <w:t>Baldo gamybos ir pristatymo terminai turi būti iš anksto suderinti su Rangovu, kad būtų užtikrintas sklandus darbų vykdymo grafikas ir tinkamas logistikos planavimas objekte. Tiekėjas įsipareigoja informuoti apie planuojamą pristatymo datą ne vėliau kaip prieš 10 kalendorinių dienų ir patikslinti ją pagal Rangovo nurodymus.</w:t>
            </w:r>
          </w:p>
        </w:tc>
      </w:tr>
      <w:tr w:rsidR="003C679E" w:rsidRPr="007A4B45" w14:paraId="235F3654" w14:textId="77777777" w:rsidTr="009E1572">
        <w:tc>
          <w:tcPr>
            <w:tcW w:w="755" w:type="dxa"/>
          </w:tcPr>
          <w:p w14:paraId="62CE5359" w14:textId="77777777" w:rsidR="003C679E" w:rsidRPr="007A4B45" w:rsidRDefault="003C679E" w:rsidP="00631739">
            <w:pPr>
              <w:numPr>
                <w:ilvl w:val="0"/>
                <w:numId w:val="15"/>
              </w:numPr>
              <w:pBdr>
                <w:bar w:val="none" w:sz="0" w:color="auto"/>
              </w:pBdr>
              <w:spacing w:line="259" w:lineRule="auto"/>
              <w:rPr>
                <w:rFonts w:eastAsia="Times New Roman"/>
                <w:color w:val="000000"/>
                <w:lang w:val="lt-LT"/>
              </w:rPr>
            </w:pPr>
          </w:p>
        </w:tc>
        <w:tc>
          <w:tcPr>
            <w:tcW w:w="2642" w:type="dxa"/>
          </w:tcPr>
          <w:p w14:paraId="20606BEE" w14:textId="77777777" w:rsidR="003C679E" w:rsidRPr="007A4B45" w:rsidRDefault="003C679E" w:rsidP="00631739">
            <w:pPr>
              <w:rPr>
                <w:rFonts w:eastAsia="Times New Roman"/>
                <w:lang w:val="lt-LT"/>
              </w:rPr>
            </w:pPr>
            <w:r w:rsidRPr="007A4B45">
              <w:rPr>
                <w:rFonts w:eastAsia="Times New Roman"/>
                <w:lang w:val="lt-LT"/>
              </w:rPr>
              <w:t>Projektiniai reikalavimai</w:t>
            </w:r>
          </w:p>
        </w:tc>
        <w:tc>
          <w:tcPr>
            <w:tcW w:w="5953" w:type="dxa"/>
          </w:tcPr>
          <w:p w14:paraId="2E1940D6" w14:textId="77777777" w:rsidR="003C679E" w:rsidRPr="007A4B45" w:rsidRDefault="003C679E" w:rsidP="00631739">
            <w:pPr>
              <w:jc w:val="both"/>
              <w:rPr>
                <w:rFonts w:eastAsia="Times New Roman"/>
                <w:lang w:val="lt-LT"/>
              </w:rPr>
            </w:pPr>
            <w:r w:rsidRPr="007A4B45">
              <w:rPr>
                <w:rFonts w:eastAsia="Times New Roman"/>
                <w:lang w:val="lt-LT"/>
              </w:rPr>
              <w:t>Prieš pradedant gamybą Tiekėjas turi pateikti pilnos apimties gamybinius brėžinius, įskaitant:</w:t>
            </w:r>
          </w:p>
          <w:p w14:paraId="19D90E23" w14:textId="77777777" w:rsidR="003C679E" w:rsidRPr="007A4B45" w:rsidRDefault="003C679E" w:rsidP="00631739">
            <w:pPr>
              <w:numPr>
                <w:ilvl w:val="0"/>
                <w:numId w:val="19"/>
              </w:numPr>
              <w:pBdr>
                <w:bar w:val="none" w:sz="0" w:color="auto"/>
              </w:pBdr>
              <w:spacing w:line="259" w:lineRule="auto"/>
              <w:jc w:val="both"/>
              <w:rPr>
                <w:rFonts w:eastAsia="Times New Roman"/>
                <w:color w:val="000000"/>
                <w:lang w:val="lt-LT"/>
              </w:rPr>
            </w:pPr>
            <w:r w:rsidRPr="007A4B45">
              <w:rPr>
                <w:rFonts w:eastAsia="Times New Roman"/>
                <w:color w:val="000000"/>
                <w:lang w:val="lt-LT"/>
              </w:rPr>
              <w:t>Visas baldo išklotines;</w:t>
            </w:r>
          </w:p>
          <w:p w14:paraId="370017A0" w14:textId="77777777" w:rsidR="003C679E" w:rsidRPr="007A4B45" w:rsidRDefault="003C679E" w:rsidP="00631739">
            <w:pPr>
              <w:numPr>
                <w:ilvl w:val="0"/>
                <w:numId w:val="19"/>
              </w:numPr>
              <w:pBdr>
                <w:bar w:val="none" w:sz="0" w:color="auto"/>
              </w:pBdr>
              <w:spacing w:line="259" w:lineRule="auto"/>
              <w:jc w:val="both"/>
              <w:rPr>
                <w:rFonts w:eastAsia="Times New Roman"/>
                <w:color w:val="000000"/>
                <w:lang w:val="lt-LT"/>
              </w:rPr>
            </w:pPr>
            <w:r w:rsidRPr="007A4B45">
              <w:rPr>
                <w:rFonts w:eastAsia="Times New Roman"/>
                <w:color w:val="000000"/>
                <w:lang w:val="lt-LT"/>
              </w:rPr>
              <w:t>Aktualius pjūvius ir konstrukcinius mazgus;</w:t>
            </w:r>
          </w:p>
          <w:p w14:paraId="199736D6" w14:textId="77777777" w:rsidR="003C679E" w:rsidRPr="007A4B45" w:rsidRDefault="003C679E" w:rsidP="00631739">
            <w:pPr>
              <w:numPr>
                <w:ilvl w:val="0"/>
                <w:numId w:val="19"/>
              </w:numPr>
              <w:pBdr>
                <w:bar w:val="none" w:sz="0" w:color="auto"/>
              </w:pBdr>
              <w:spacing w:line="259" w:lineRule="auto"/>
              <w:jc w:val="both"/>
              <w:rPr>
                <w:rFonts w:eastAsia="Times New Roman"/>
                <w:color w:val="000000"/>
                <w:lang w:val="lt-LT"/>
              </w:rPr>
            </w:pPr>
            <w:r w:rsidRPr="007A4B45">
              <w:rPr>
                <w:rFonts w:eastAsia="Times New Roman"/>
                <w:color w:val="000000"/>
                <w:lang w:val="lt-LT"/>
              </w:rPr>
              <w:t xml:space="preserve">Matmenis milimetrais, nurodant gaminių kodus, gamintojus, spalvas pagal NCS paletę. </w:t>
            </w:r>
          </w:p>
          <w:p w14:paraId="591F5DD2" w14:textId="77777777" w:rsidR="003C679E" w:rsidRPr="007A4B45" w:rsidRDefault="003C679E" w:rsidP="00631739">
            <w:pPr>
              <w:jc w:val="both"/>
              <w:rPr>
                <w:rFonts w:eastAsia="Times New Roman"/>
                <w:lang w:val="lt-LT"/>
              </w:rPr>
            </w:pPr>
            <w:r w:rsidRPr="007A4B45">
              <w:rPr>
                <w:rFonts w:eastAsia="Times New Roman"/>
                <w:lang w:val="lt-LT"/>
              </w:rPr>
              <w:t>Brėžiniuose turi būti aiškiai nurodyti visi naudojami komponentai, tvirtinimo sprendimai.</w:t>
            </w:r>
          </w:p>
        </w:tc>
      </w:tr>
      <w:tr w:rsidR="003C679E" w:rsidRPr="007A4B45" w14:paraId="1E0B5C87" w14:textId="77777777" w:rsidTr="009E1572">
        <w:tc>
          <w:tcPr>
            <w:tcW w:w="755" w:type="dxa"/>
          </w:tcPr>
          <w:p w14:paraId="16B403B8" w14:textId="77777777" w:rsidR="003C679E" w:rsidRPr="007A4B45" w:rsidRDefault="003C679E" w:rsidP="00631739">
            <w:pPr>
              <w:numPr>
                <w:ilvl w:val="0"/>
                <w:numId w:val="15"/>
              </w:numPr>
              <w:pBdr>
                <w:bar w:val="none" w:sz="0" w:color="auto"/>
              </w:pBdr>
              <w:spacing w:line="259" w:lineRule="auto"/>
              <w:rPr>
                <w:rFonts w:eastAsia="Times New Roman"/>
                <w:color w:val="000000"/>
                <w:lang w:val="lt-LT"/>
              </w:rPr>
            </w:pPr>
          </w:p>
        </w:tc>
        <w:tc>
          <w:tcPr>
            <w:tcW w:w="2642" w:type="dxa"/>
          </w:tcPr>
          <w:p w14:paraId="12FF5D19" w14:textId="77777777" w:rsidR="003C679E" w:rsidRPr="007A4B45" w:rsidRDefault="003C679E" w:rsidP="00631739">
            <w:pPr>
              <w:rPr>
                <w:rFonts w:eastAsia="Times New Roman"/>
                <w:lang w:val="lt-LT"/>
              </w:rPr>
            </w:pPr>
            <w:r w:rsidRPr="007A4B45">
              <w:rPr>
                <w:rFonts w:eastAsia="Times New Roman"/>
                <w:lang w:val="lt-LT"/>
              </w:rPr>
              <w:t>Kontrolė ir derinimas</w:t>
            </w:r>
          </w:p>
        </w:tc>
        <w:tc>
          <w:tcPr>
            <w:tcW w:w="5953" w:type="dxa"/>
          </w:tcPr>
          <w:p w14:paraId="69A344D9" w14:textId="77777777" w:rsidR="003C679E" w:rsidRPr="007A4B45" w:rsidRDefault="003C679E" w:rsidP="00631739">
            <w:pPr>
              <w:jc w:val="both"/>
              <w:rPr>
                <w:rFonts w:eastAsia="Times New Roman"/>
                <w:lang w:val="lt-LT"/>
              </w:rPr>
            </w:pPr>
            <w:r w:rsidRPr="007A4B45">
              <w:rPr>
                <w:rFonts w:eastAsia="Times New Roman"/>
                <w:lang w:val="lt-LT"/>
              </w:rPr>
              <w:t>Tiekėjas privalo derinti su užsakovu visus naudojamus medžiaginius sprendimus raštu prieš gamybą, pateikiant visus reikalingus dokumentus.</w:t>
            </w:r>
          </w:p>
          <w:p w14:paraId="37951E96" w14:textId="77777777" w:rsidR="003C679E" w:rsidRPr="007A4B45" w:rsidRDefault="003C679E" w:rsidP="00631739">
            <w:pPr>
              <w:jc w:val="both"/>
              <w:rPr>
                <w:rFonts w:eastAsia="Times New Roman"/>
                <w:lang w:val="lt-LT"/>
              </w:rPr>
            </w:pPr>
          </w:p>
          <w:p w14:paraId="6EC32D97" w14:textId="77777777" w:rsidR="003C679E" w:rsidRPr="007A4B45" w:rsidRDefault="003C679E" w:rsidP="00631739">
            <w:pPr>
              <w:jc w:val="both"/>
              <w:rPr>
                <w:rFonts w:eastAsia="Times New Roman"/>
                <w:lang w:val="lt-LT"/>
              </w:rPr>
            </w:pPr>
            <w:r w:rsidRPr="007A4B45">
              <w:rPr>
                <w:rFonts w:eastAsia="Times New Roman"/>
                <w:lang w:val="lt-LT"/>
              </w:rPr>
              <w:t>Užsakovas pasilieka teisę reikalauti papildomos techninės informacijos ar detalizuotų brėžinių, jei pateikta medžiaga nepakankamai aiški.</w:t>
            </w:r>
          </w:p>
          <w:p w14:paraId="50B8F689" w14:textId="77777777" w:rsidR="003C679E" w:rsidRPr="007A4B45" w:rsidRDefault="003C679E" w:rsidP="00631739">
            <w:pPr>
              <w:jc w:val="both"/>
              <w:rPr>
                <w:rFonts w:eastAsia="Times New Roman"/>
                <w:lang w:val="lt-LT"/>
              </w:rPr>
            </w:pPr>
          </w:p>
          <w:p w14:paraId="62D6C933" w14:textId="77777777" w:rsidR="003C679E" w:rsidRPr="007A4B45" w:rsidRDefault="003C679E" w:rsidP="00631739">
            <w:pPr>
              <w:jc w:val="both"/>
              <w:rPr>
                <w:rFonts w:eastAsia="Times New Roman"/>
                <w:lang w:val="lt-LT"/>
              </w:rPr>
            </w:pPr>
            <w:r w:rsidRPr="007A4B45">
              <w:rPr>
                <w:rFonts w:eastAsia="Times New Roman"/>
                <w:lang w:val="lt-LT"/>
              </w:rPr>
              <w:t xml:space="preserve">Užsakovas taip pat turi teisę vertinti, ar medžiagos atitinka viešojo naudojimo baldams keliamus reikalavimus – ilgaamžiškumo, saugumo, atsparumo. </w:t>
            </w:r>
          </w:p>
          <w:p w14:paraId="64F184CA" w14:textId="77777777" w:rsidR="003C679E" w:rsidRPr="007A4B45" w:rsidRDefault="003C679E" w:rsidP="00631739">
            <w:pPr>
              <w:jc w:val="both"/>
              <w:rPr>
                <w:rFonts w:eastAsia="Times New Roman"/>
                <w:lang w:val="lt-LT"/>
              </w:rPr>
            </w:pPr>
          </w:p>
          <w:p w14:paraId="20801C5E" w14:textId="77777777" w:rsidR="003C679E" w:rsidRPr="007A4B45" w:rsidRDefault="003C679E" w:rsidP="00631739">
            <w:pPr>
              <w:jc w:val="both"/>
              <w:rPr>
                <w:rFonts w:eastAsia="Times New Roman"/>
                <w:lang w:val="lt-LT"/>
              </w:rPr>
            </w:pPr>
            <w:r w:rsidRPr="007A4B45">
              <w:rPr>
                <w:rFonts w:eastAsia="Times New Roman"/>
                <w:lang w:val="lt-LT"/>
              </w:rPr>
              <w:t>Gamintojas, Užsakovo ar Architekto reikalavimu, privalo pateikti siūlomų medžiagų, spalvų, apdailų ir paviršių pavyzdžius derinimui prieš gamybą. Pavyzdžiai turi būti pateikti ne mažesnio kaip A4 formato, aiškiai paženklinti medžiagos tipu, spalvos kodu ir naudojimo vieta. Derinimas turi būti atliekamas raštu (el. paštu arba aktu) prieš pradedant gamybą. Be suderinimo pateikti gaminiai laikomi neatitinkančiais projekto reikalavimų.</w:t>
            </w:r>
          </w:p>
          <w:p w14:paraId="6DCCF399" w14:textId="77777777" w:rsidR="003C679E" w:rsidRPr="007A4B45" w:rsidRDefault="003C679E" w:rsidP="00631739">
            <w:pPr>
              <w:jc w:val="both"/>
              <w:rPr>
                <w:rFonts w:eastAsia="Times New Roman"/>
                <w:lang w:val="lt-LT"/>
              </w:rPr>
            </w:pPr>
          </w:p>
          <w:p w14:paraId="6AAA3049" w14:textId="77777777" w:rsidR="003C679E" w:rsidRPr="007A4B45" w:rsidRDefault="003C679E" w:rsidP="00631739">
            <w:pPr>
              <w:jc w:val="both"/>
              <w:rPr>
                <w:rFonts w:eastAsia="Times New Roman"/>
                <w:lang w:val="lt-LT"/>
              </w:rPr>
            </w:pPr>
            <w:r w:rsidRPr="007A4B45">
              <w:rPr>
                <w:rFonts w:eastAsia="Times New Roman"/>
                <w:lang w:val="lt-LT"/>
              </w:rPr>
              <w:t>Visos spalvos derinamos pagal NCS (</w:t>
            </w:r>
            <w:proofErr w:type="spellStart"/>
            <w:r w:rsidRPr="007A4B45">
              <w:rPr>
                <w:rFonts w:eastAsia="Times New Roman"/>
                <w:lang w:val="lt-LT"/>
              </w:rPr>
              <w:t>Natural</w:t>
            </w:r>
            <w:proofErr w:type="spellEnd"/>
            <w:r w:rsidRPr="007A4B45">
              <w:rPr>
                <w:rFonts w:eastAsia="Times New Roman"/>
                <w:lang w:val="lt-LT"/>
              </w:rPr>
              <w:t xml:space="preserve"> </w:t>
            </w:r>
            <w:proofErr w:type="spellStart"/>
            <w:r w:rsidRPr="007A4B45">
              <w:rPr>
                <w:rFonts w:eastAsia="Times New Roman"/>
                <w:lang w:val="lt-LT"/>
              </w:rPr>
              <w:t>Colour</w:t>
            </w:r>
            <w:proofErr w:type="spellEnd"/>
            <w:r w:rsidRPr="007A4B45">
              <w:rPr>
                <w:rFonts w:eastAsia="Times New Roman"/>
                <w:lang w:val="lt-LT"/>
              </w:rPr>
              <w:t xml:space="preserve"> System) paletę. Gamintojas privalo įvertinti visą NCS spalvų paletę, nepriklausomai nuo pasirinktos spalvos retumo, pigmento kiekio ar galimų kainos skirtumų, įskaitant nestandartines, ryškias ir specialaus efekto spalvas.</w:t>
            </w:r>
          </w:p>
        </w:tc>
      </w:tr>
      <w:tr w:rsidR="003C679E" w:rsidRPr="007A4B45" w14:paraId="5410C9C7" w14:textId="77777777" w:rsidTr="009E1572">
        <w:tc>
          <w:tcPr>
            <w:tcW w:w="755" w:type="dxa"/>
          </w:tcPr>
          <w:p w14:paraId="34E9721F" w14:textId="77777777" w:rsidR="003C679E" w:rsidRPr="007A4B45" w:rsidRDefault="003C679E" w:rsidP="00631739">
            <w:pPr>
              <w:numPr>
                <w:ilvl w:val="0"/>
                <w:numId w:val="15"/>
              </w:numPr>
              <w:pBdr>
                <w:bar w:val="none" w:sz="0" w:color="auto"/>
              </w:pBdr>
              <w:spacing w:line="259" w:lineRule="auto"/>
              <w:rPr>
                <w:rFonts w:eastAsia="Times New Roman"/>
                <w:color w:val="000000"/>
                <w:lang w:val="lt-LT"/>
              </w:rPr>
            </w:pPr>
          </w:p>
        </w:tc>
        <w:tc>
          <w:tcPr>
            <w:tcW w:w="2642" w:type="dxa"/>
          </w:tcPr>
          <w:p w14:paraId="7ACBE93F" w14:textId="77777777" w:rsidR="003C679E" w:rsidRPr="007A4B45" w:rsidRDefault="003C679E" w:rsidP="00631739">
            <w:pPr>
              <w:rPr>
                <w:rFonts w:eastAsia="Times New Roman"/>
                <w:lang w:val="lt-LT"/>
              </w:rPr>
            </w:pPr>
            <w:r w:rsidRPr="007A4B45">
              <w:rPr>
                <w:rFonts w:eastAsia="Times New Roman"/>
                <w:lang w:val="lt-LT"/>
              </w:rPr>
              <w:t>Sertifikavimas ir atitiktis</w:t>
            </w:r>
          </w:p>
        </w:tc>
        <w:tc>
          <w:tcPr>
            <w:tcW w:w="5953" w:type="dxa"/>
          </w:tcPr>
          <w:p w14:paraId="7BC01BDB" w14:textId="77777777" w:rsidR="003C679E" w:rsidRPr="007A4B45" w:rsidRDefault="003C679E" w:rsidP="00631739">
            <w:pPr>
              <w:jc w:val="both"/>
              <w:rPr>
                <w:rFonts w:eastAsia="Times New Roman"/>
                <w:lang w:val="lt-LT"/>
              </w:rPr>
            </w:pPr>
            <w:r w:rsidRPr="007A4B45">
              <w:rPr>
                <w:rFonts w:eastAsia="Times New Roman"/>
                <w:lang w:val="lt-LT"/>
              </w:rPr>
              <w:t>Visos balde naudojamos medžiagos, komponentai, įranga turi būti sertifikuoti pagal ES reikalavimus, turėti CE ženklinimą, atitikties deklaracijas pagal Reglamentą (ES) Nr. 305/2011 dėl statybos produktų. Užsakovas turi teisę iš tiekėjo pareikalauti pateikti:</w:t>
            </w:r>
          </w:p>
          <w:p w14:paraId="13F99812" w14:textId="77777777" w:rsidR="003C679E" w:rsidRPr="007A4B45" w:rsidRDefault="003C679E" w:rsidP="00631739">
            <w:pPr>
              <w:numPr>
                <w:ilvl w:val="0"/>
                <w:numId w:val="17"/>
              </w:numPr>
              <w:pBdr>
                <w:bar w:val="none" w:sz="0" w:color="auto"/>
              </w:pBdr>
              <w:spacing w:line="259" w:lineRule="auto"/>
              <w:jc w:val="both"/>
              <w:rPr>
                <w:rFonts w:eastAsia="Times New Roman"/>
                <w:color w:val="000000"/>
                <w:lang w:val="lt-LT"/>
              </w:rPr>
            </w:pPr>
            <w:r w:rsidRPr="007A4B45">
              <w:rPr>
                <w:rFonts w:eastAsia="Times New Roman"/>
                <w:color w:val="000000"/>
                <w:lang w:val="lt-LT"/>
              </w:rPr>
              <w:t>Medžiagų techninių savybių deklaracijas (pvz., atsparumas vandeniui, dilimui, smūgiams, cheminėms medžiagoms);</w:t>
            </w:r>
          </w:p>
          <w:p w14:paraId="694BB996" w14:textId="77777777" w:rsidR="003C679E" w:rsidRPr="007A4B45" w:rsidRDefault="003C679E" w:rsidP="00631739">
            <w:pPr>
              <w:numPr>
                <w:ilvl w:val="0"/>
                <w:numId w:val="17"/>
              </w:numPr>
              <w:pBdr>
                <w:bar w:val="none" w:sz="0" w:color="auto"/>
              </w:pBdr>
              <w:spacing w:line="259" w:lineRule="auto"/>
              <w:jc w:val="both"/>
              <w:rPr>
                <w:rFonts w:eastAsia="Times New Roman"/>
                <w:color w:val="000000"/>
                <w:lang w:val="lt-LT"/>
              </w:rPr>
            </w:pPr>
            <w:r w:rsidRPr="007A4B45">
              <w:rPr>
                <w:rFonts w:eastAsia="Times New Roman"/>
                <w:color w:val="000000"/>
                <w:lang w:val="lt-LT"/>
              </w:rPr>
              <w:t>Eksploatacinių savybių deklaracijas;</w:t>
            </w:r>
          </w:p>
          <w:p w14:paraId="191BA189" w14:textId="77777777" w:rsidR="003C679E" w:rsidRPr="007A4B45" w:rsidRDefault="003C679E" w:rsidP="00631739">
            <w:pPr>
              <w:numPr>
                <w:ilvl w:val="0"/>
                <w:numId w:val="17"/>
              </w:numPr>
              <w:pBdr>
                <w:bar w:val="none" w:sz="0" w:color="auto"/>
              </w:pBdr>
              <w:spacing w:line="259" w:lineRule="auto"/>
              <w:jc w:val="both"/>
              <w:rPr>
                <w:rFonts w:eastAsia="Times New Roman"/>
                <w:color w:val="000000"/>
                <w:lang w:val="lt-LT"/>
              </w:rPr>
            </w:pPr>
            <w:r w:rsidRPr="007A4B45">
              <w:rPr>
                <w:rFonts w:eastAsia="Times New Roman"/>
                <w:color w:val="000000"/>
                <w:lang w:val="lt-LT"/>
              </w:rPr>
              <w:t>Gaminių sertifikatus pagal galiojančius EN standartus.</w:t>
            </w:r>
          </w:p>
        </w:tc>
      </w:tr>
      <w:tr w:rsidR="003C679E" w:rsidRPr="007A4B45" w14:paraId="1A80EF7B" w14:textId="77777777" w:rsidTr="009E1572">
        <w:tc>
          <w:tcPr>
            <w:tcW w:w="755" w:type="dxa"/>
          </w:tcPr>
          <w:p w14:paraId="2319BC4C" w14:textId="77777777" w:rsidR="003C679E" w:rsidRPr="007A4B45" w:rsidRDefault="003C679E" w:rsidP="00631739">
            <w:pPr>
              <w:numPr>
                <w:ilvl w:val="0"/>
                <w:numId w:val="15"/>
              </w:numPr>
              <w:pBdr>
                <w:bar w:val="none" w:sz="0" w:color="auto"/>
              </w:pBdr>
              <w:spacing w:line="259" w:lineRule="auto"/>
              <w:rPr>
                <w:rFonts w:eastAsia="Times New Roman"/>
                <w:color w:val="000000"/>
                <w:lang w:val="lt-LT"/>
              </w:rPr>
            </w:pPr>
          </w:p>
        </w:tc>
        <w:tc>
          <w:tcPr>
            <w:tcW w:w="2642" w:type="dxa"/>
          </w:tcPr>
          <w:p w14:paraId="2D5983C1" w14:textId="77777777" w:rsidR="003C679E" w:rsidRPr="007A4B45" w:rsidRDefault="003C679E" w:rsidP="00631739">
            <w:pPr>
              <w:rPr>
                <w:rFonts w:eastAsia="Times New Roman"/>
                <w:lang w:val="lt-LT"/>
              </w:rPr>
            </w:pPr>
            <w:r w:rsidRPr="007A4B45">
              <w:rPr>
                <w:rFonts w:eastAsia="Times New Roman"/>
                <w:lang w:val="lt-LT"/>
              </w:rPr>
              <w:t>Garantija</w:t>
            </w:r>
          </w:p>
        </w:tc>
        <w:tc>
          <w:tcPr>
            <w:tcW w:w="5953" w:type="dxa"/>
          </w:tcPr>
          <w:p w14:paraId="5E205C47" w14:textId="77777777" w:rsidR="003C679E" w:rsidRPr="007A4B45" w:rsidRDefault="003C679E" w:rsidP="00631739">
            <w:pPr>
              <w:jc w:val="both"/>
              <w:rPr>
                <w:rFonts w:eastAsia="Times New Roman"/>
                <w:lang w:val="lt-LT"/>
              </w:rPr>
            </w:pPr>
            <w:r w:rsidRPr="007A4B45">
              <w:rPr>
                <w:rFonts w:eastAsia="Times New Roman"/>
                <w:lang w:val="lt-LT"/>
              </w:rPr>
              <w:t xml:space="preserve">Baldui suteikiama ne trumpesnė kaip 24 mėn. garantija. Garantija taikoma visoms baldo sudėtinėms dalims ir komplektuojančioms detalėms, įskaitant furnitūrą ir mechanizmus. Jeigu kurių nors komponentų (pvz., stalčių ar durelių atidarymo mechanizmų) gamintojas taiko ilgesnį garantinį terminą, taikomas gamintojo nustatytas garantinis laikotarpis. Garantija apima gamybinius defektus, netinkamą funkcionalumą ar medžiagų trūkumus, atsiradusius įprasto naudojimo metu. </w:t>
            </w:r>
          </w:p>
        </w:tc>
      </w:tr>
    </w:tbl>
    <w:p w14:paraId="6D090D30" w14:textId="213DD4D1" w:rsidR="00AD36DF" w:rsidRPr="007A4B45" w:rsidRDefault="00AD36DF">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rPr>
          <w:color w:val="000000" w:themeColor="text1"/>
          <w:lang w:val="lt-LT" w:eastAsia="lt-LT"/>
        </w:rPr>
      </w:pPr>
      <w:r w:rsidRPr="007A4B45">
        <w:rPr>
          <w:color w:val="000000" w:themeColor="text1"/>
          <w:lang w:val="lt-LT" w:eastAsia="lt-LT"/>
        </w:rPr>
        <w:br w:type="page"/>
      </w:r>
    </w:p>
    <w:p w14:paraId="6EB0BD09" w14:textId="088E4F71" w:rsidR="00AD36DF" w:rsidRPr="007A4B45" w:rsidRDefault="00AD36DF" w:rsidP="00AD36DF">
      <w:pPr>
        <w:spacing w:line="276" w:lineRule="auto"/>
        <w:jc w:val="right"/>
        <w:rPr>
          <w:lang w:val="lt-LT" w:eastAsia="lt-LT"/>
        </w:rPr>
      </w:pPr>
      <w:r w:rsidRPr="007A4B45">
        <w:rPr>
          <w:lang w:val="lt-LT" w:eastAsia="lt-LT"/>
        </w:rPr>
        <w:lastRenderedPageBreak/>
        <w:t>Spinta (patalpa 1-1, žymuoB103, Brėžinio Nr. A030-TP-SA.B-1009)</w:t>
      </w:r>
    </w:p>
    <w:p w14:paraId="5C898260" w14:textId="77777777" w:rsidR="0015729F" w:rsidRPr="007A4B45" w:rsidRDefault="0015729F" w:rsidP="00AD36DF">
      <w:pPr>
        <w:spacing w:line="276" w:lineRule="auto"/>
        <w:jc w:val="right"/>
        <w:rPr>
          <w:lang w:val="lt-LT" w:eastAsia="lt-LT"/>
        </w:rPr>
      </w:pPr>
    </w:p>
    <w:p w14:paraId="276170F5" w14:textId="41B780D1" w:rsidR="0015729F" w:rsidRPr="007A4B45" w:rsidRDefault="0015729F" w:rsidP="0015729F">
      <w:pPr>
        <w:jc w:val="center"/>
        <w:rPr>
          <w:rFonts w:eastAsia="Times New Roman"/>
          <w:b/>
          <w:bCs/>
          <w:lang w:val="lt-LT"/>
        </w:rPr>
      </w:pPr>
      <w:r w:rsidRPr="007A4B45">
        <w:rPr>
          <w:rFonts w:eastAsia="Times New Roman"/>
          <w:b/>
          <w:bCs/>
          <w:lang w:val="lt-LT"/>
        </w:rPr>
        <w:t>B103 SPINTA</w:t>
      </w:r>
    </w:p>
    <w:p w14:paraId="60371CBA" w14:textId="77777777" w:rsidR="0015729F" w:rsidRPr="007A4B45" w:rsidRDefault="0015729F" w:rsidP="0015729F">
      <w:pPr>
        <w:jc w:val="center"/>
        <w:rPr>
          <w:rFonts w:eastAsia="Times New Roman"/>
          <w:b/>
          <w:bCs/>
          <w:lang w:val="lt-LT"/>
        </w:rPr>
      </w:pP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5"/>
        <w:gridCol w:w="2642"/>
        <w:gridCol w:w="5953"/>
      </w:tblGrid>
      <w:tr w:rsidR="0015729F" w:rsidRPr="007A4B45" w14:paraId="34B1A730" w14:textId="77777777" w:rsidTr="009E1572">
        <w:tc>
          <w:tcPr>
            <w:tcW w:w="755" w:type="dxa"/>
          </w:tcPr>
          <w:p w14:paraId="3D55EE7A" w14:textId="77777777" w:rsidR="0015729F" w:rsidRPr="007A4B45" w:rsidRDefault="0015729F" w:rsidP="00631739">
            <w:pPr>
              <w:rPr>
                <w:rFonts w:eastAsia="Times New Roman"/>
                <w:b/>
                <w:bCs/>
                <w:lang w:val="lt-LT"/>
              </w:rPr>
            </w:pPr>
            <w:r w:rsidRPr="007A4B45">
              <w:rPr>
                <w:rFonts w:eastAsia="Times New Roman"/>
                <w:b/>
                <w:bCs/>
                <w:lang w:val="lt-LT"/>
              </w:rPr>
              <w:t>Eil. Nr.</w:t>
            </w:r>
          </w:p>
        </w:tc>
        <w:tc>
          <w:tcPr>
            <w:tcW w:w="2642" w:type="dxa"/>
          </w:tcPr>
          <w:p w14:paraId="24AA8F2C" w14:textId="77777777" w:rsidR="0015729F" w:rsidRPr="007A4B45" w:rsidRDefault="0015729F" w:rsidP="00631739">
            <w:pPr>
              <w:rPr>
                <w:rFonts w:eastAsia="Times New Roman"/>
                <w:b/>
                <w:bCs/>
                <w:lang w:val="lt-LT"/>
              </w:rPr>
            </w:pPr>
            <w:r w:rsidRPr="007A4B45">
              <w:rPr>
                <w:rFonts w:eastAsia="Times New Roman"/>
                <w:b/>
                <w:bCs/>
                <w:lang w:val="lt-LT"/>
              </w:rPr>
              <w:t>Pavadinimas</w:t>
            </w:r>
          </w:p>
        </w:tc>
        <w:tc>
          <w:tcPr>
            <w:tcW w:w="5953" w:type="dxa"/>
          </w:tcPr>
          <w:p w14:paraId="3E433E16" w14:textId="77777777" w:rsidR="0015729F" w:rsidRPr="007A4B45" w:rsidRDefault="0015729F" w:rsidP="00631739">
            <w:pPr>
              <w:rPr>
                <w:rFonts w:eastAsia="Times New Roman"/>
                <w:b/>
                <w:bCs/>
                <w:lang w:val="lt-LT"/>
              </w:rPr>
            </w:pPr>
            <w:r w:rsidRPr="007A4B45">
              <w:rPr>
                <w:rFonts w:eastAsia="Times New Roman"/>
                <w:b/>
                <w:bCs/>
                <w:lang w:val="lt-LT"/>
              </w:rPr>
              <w:t>Reikalavimai</w:t>
            </w:r>
          </w:p>
        </w:tc>
      </w:tr>
      <w:tr w:rsidR="0015729F" w:rsidRPr="007A4B45" w14:paraId="63B021B6" w14:textId="77777777" w:rsidTr="009E1572">
        <w:tc>
          <w:tcPr>
            <w:tcW w:w="755" w:type="dxa"/>
          </w:tcPr>
          <w:p w14:paraId="1E67A412" w14:textId="77777777" w:rsidR="0015729F" w:rsidRPr="007A4B45" w:rsidRDefault="0015729F" w:rsidP="00631739">
            <w:pPr>
              <w:numPr>
                <w:ilvl w:val="0"/>
                <w:numId w:val="23"/>
              </w:numPr>
              <w:pBdr>
                <w:bar w:val="none" w:sz="0" w:color="auto"/>
              </w:pBdr>
              <w:spacing w:line="259" w:lineRule="auto"/>
              <w:rPr>
                <w:rFonts w:eastAsia="Times New Roman"/>
                <w:color w:val="000000"/>
                <w:lang w:val="lt-LT"/>
              </w:rPr>
            </w:pPr>
          </w:p>
        </w:tc>
        <w:tc>
          <w:tcPr>
            <w:tcW w:w="2642" w:type="dxa"/>
          </w:tcPr>
          <w:p w14:paraId="090E12E5" w14:textId="77777777" w:rsidR="0015729F" w:rsidRPr="007A4B45" w:rsidRDefault="0015729F" w:rsidP="00631739">
            <w:pPr>
              <w:rPr>
                <w:rFonts w:eastAsia="Times New Roman"/>
                <w:lang w:val="lt-LT"/>
              </w:rPr>
            </w:pPr>
            <w:r w:rsidRPr="007A4B45">
              <w:rPr>
                <w:rFonts w:eastAsia="Times New Roman"/>
                <w:lang w:val="lt-LT"/>
              </w:rPr>
              <w:t>Pirkimo objektas</w:t>
            </w:r>
          </w:p>
        </w:tc>
        <w:tc>
          <w:tcPr>
            <w:tcW w:w="5953" w:type="dxa"/>
          </w:tcPr>
          <w:p w14:paraId="7BF7922F" w14:textId="77777777" w:rsidR="0015729F" w:rsidRPr="007A4B45" w:rsidRDefault="0015729F" w:rsidP="00631739">
            <w:pPr>
              <w:jc w:val="both"/>
              <w:rPr>
                <w:rFonts w:eastAsia="Times New Roman"/>
                <w:lang w:val="lt-LT"/>
              </w:rPr>
            </w:pPr>
            <w:r w:rsidRPr="007A4B45">
              <w:rPr>
                <w:rFonts w:eastAsia="Times New Roman"/>
                <w:lang w:val="lt-LT"/>
              </w:rPr>
              <w:t>B103 daiktų saugojimo spinta, gaminama pagal šioje techninėje specifikacijoje pateiktus reikalavimus ir pateiktą brėžinį „A030-DP-SA.B-1009“, pagaminimas, pristatymas ir sumontavimas.</w:t>
            </w:r>
          </w:p>
        </w:tc>
      </w:tr>
      <w:tr w:rsidR="0015729F" w:rsidRPr="007A4B45" w14:paraId="1F9D361F" w14:textId="77777777" w:rsidTr="009E1572">
        <w:tc>
          <w:tcPr>
            <w:tcW w:w="755" w:type="dxa"/>
          </w:tcPr>
          <w:p w14:paraId="770A4112" w14:textId="77777777" w:rsidR="0015729F" w:rsidRPr="007A4B45" w:rsidRDefault="0015729F" w:rsidP="00631739">
            <w:pPr>
              <w:numPr>
                <w:ilvl w:val="0"/>
                <w:numId w:val="23"/>
              </w:numPr>
              <w:pBdr>
                <w:bar w:val="none" w:sz="0" w:color="auto"/>
              </w:pBdr>
              <w:spacing w:line="259" w:lineRule="auto"/>
              <w:rPr>
                <w:rFonts w:eastAsia="Times New Roman"/>
                <w:color w:val="000000"/>
                <w:lang w:val="lt-LT"/>
              </w:rPr>
            </w:pPr>
          </w:p>
        </w:tc>
        <w:tc>
          <w:tcPr>
            <w:tcW w:w="2642" w:type="dxa"/>
          </w:tcPr>
          <w:p w14:paraId="5F6F3657" w14:textId="77777777" w:rsidR="0015729F" w:rsidRPr="007A4B45" w:rsidRDefault="0015729F" w:rsidP="00631739">
            <w:pPr>
              <w:rPr>
                <w:rFonts w:eastAsia="Times New Roman"/>
                <w:lang w:val="lt-LT"/>
              </w:rPr>
            </w:pPr>
            <w:r w:rsidRPr="007A4B45">
              <w:rPr>
                <w:rFonts w:eastAsia="Times New Roman"/>
                <w:lang w:val="lt-LT"/>
              </w:rPr>
              <w:t>Paskirtis</w:t>
            </w:r>
          </w:p>
        </w:tc>
        <w:tc>
          <w:tcPr>
            <w:tcW w:w="5953" w:type="dxa"/>
          </w:tcPr>
          <w:p w14:paraId="48848989" w14:textId="77777777" w:rsidR="0015729F" w:rsidRPr="007A4B45" w:rsidRDefault="0015729F" w:rsidP="00631739">
            <w:pPr>
              <w:jc w:val="both"/>
              <w:rPr>
                <w:rFonts w:eastAsia="Times New Roman"/>
                <w:lang w:val="lt-LT"/>
              </w:rPr>
            </w:pPr>
            <w:r w:rsidRPr="007A4B45">
              <w:rPr>
                <w:rFonts w:eastAsia="Times New Roman"/>
                <w:lang w:val="lt-LT"/>
              </w:rPr>
              <w:t>Baldas skirtas edukacinės įrangos saugojimui viešojo naudojimo erdvėje. Gaminamas atsižvelgiant į didelį srautą, saugumą, patvarumą ir priežiūros paprastumą.</w:t>
            </w:r>
          </w:p>
        </w:tc>
      </w:tr>
      <w:tr w:rsidR="0015729F" w:rsidRPr="007A4B45" w14:paraId="47B7BD70" w14:textId="77777777" w:rsidTr="009E1572">
        <w:tc>
          <w:tcPr>
            <w:tcW w:w="755" w:type="dxa"/>
          </w:tcPr>
          <w:p w14:paraId="6D320592" w14:textId="77777777" w:rsidR="0015729F" w:rsidRPr="007A4B45" w:rsidRDefault="0015729F" w:rsidP="00631739">
            <w:pPr>
              <w:numPr>
                <w:ilvl w:val="0"/>
                <w:numId w:val="23"/>
              </w:numPr>
              <w:pBdr>
                <w:bar w:val="none" w:sz="0" w:color="auto"/>
              </w:pBdr>
              <w:spacing w:line="259" w:lineRule="auto"/>
              <w:rPr>
                <w:rFonts w:eastAsia="Times New Roman"/>
                <w:color w:val="000000"/>
                <w:lang w:val="lt-LT"/>
              </w:rPr>
            </w:pPr>
          </w:p>
        </w:tc>
        <w:tc>
          <w:tcPr>
            <w:tcW w:w="2642" w:type="dxa"/>
          </w:tcPr>
          <w:p w14:paraId="330CA8BA" w14:textId="77777777" w:rsidR="0015729F" w:rsidRPr="007A4B45" w:rsidRDefault="0015729F" w:rsidP="00631739">
            <w:pPr>
              <w:rPr>
                <w:rFonts w:eastAsia="Times New Roman"/>
                <w:lang w:val="lt-LT"/>
              </w:rPr>
            </w:pPr>
            <w:r w:rsidRPr="007A4B45">
              <w:rPr>
                <w:rFonts w:eastAsia="Times New Roman"/>
                <w:lang w:val="lt-LT"/>
              </w:rPr>
              <w:t>Pristatymo ir sumontavimo adresas</w:t>
            </w:r>
          </w:p>
        </w:tc>
        <w:tc>
          <w:tcPr>
            <w:tcW w:w="5953" w:type="dxa"/>
          </w:tcPr>
          <w:p w14:paraId="07B1B6A0" w14:textId="77777777" w:rsidR="0015729F" w:rsidRPr="007A4B45" w:rsidRDefault="0015729F" w:rsidP="00631739">
            <w:pPr>
              <w:jc w:val="both"/>
              <w:rPr>
                <w:rFonts w:eastAsia="Times New Roman"/>
                <w:lang w:val="lt-LT"/>
              </w:rPr>
            </w:pPr>
            <w:r w:rsidRPr="007A4B45">
              <w:rPr>
                <w:rFonts w:eastAsia="Times New Roman"/>
                <w:lang w:val="lt-LT"/>
              </w:rPr>
              <w:t>Regioninė filmoteka „Naglis“, Vytauto g. 82, Palanga, 00132 Palangos m. sav.</w:t>
            </w:r>
          </w:p>
        </w:tc>
      </w:tr>
      <w:tr w:rsidR="0015729F" w:rsidRPr="007A4B45" w14:paraId="6BCD7CAF" w14:textId="77777777" w:rsidTr="009E1572">
        <w:tc>
          <w:tcPr>
            <w:tcW w:w="755" w:type="dxa"/>
          </w:tcPr>
          <w:p w14:paraId="6EEB5D0F" w14:textId="77777777" w:rsidR="0015729F" w:rsidRPr="007A4B45" w:rsidRDefault="0015729F" w:rsidP="00631739">
            <w:pPr>
              <w:numPr>
                <w:ilvl w:val="0"/>
                <w:numId w:val="23"/>
              </w:numPr>
              <w:pBdr>
                <w:bar w:val="none" w:sz="0" w:color="auto"/>
              </w:pBdr>
              <w:spacing w:line="259" w:lineRule="auto"/>
              <w:rPr>
                <w:rFonts w:eastAsia="Times New Roman"/>
                <w:color w:val="000000"/>
                <w:lang w:val="lt-LT"/>
              </w:rPr>
            </w:pPr>
          </w:p>
        </w:tc>
        <w:tc>
          <w:tcPr>
            <w:tcW w:w="2642" w:type="dxa"/>
          </w:tcPr>
          <w:p w14:paraId="565DED74" w14:textId="77777777" w:rsidR="0015729F" w:rsidRPr="007A4B45" w:rsidRDefault="0015729F" w:rsidP="00631739">
            <w:pPr>
              <w:rPr>
                <w:rFonts w:eastAsia="Times New Roman"/>
                <w:lang w:val="lt-LT"/>
              </w:rPr>
            </w:pPr>
            <w:r w:rsidRPr="007A4B45">
              <w:rPr>
                <w:rFonts w:eastAsia="Times New Roman"/>
                <w:lang w:val="lt-LT"/>
              </w:rPr>
              <w:t>Baldo matmenys</w:t>
            </w:r>
          </w:p>
        </w:tc>
        <w:tc>
          <w:tcPr>
            <w:tcW w:w="5953" w:type="dxa"/>
          </w:tcPr>
          <w:p w14:paraId="6C6B4F48" w14:textId="77777777" w:rsidR="0015729F" w:rsidRPr="007A4B45" w:rsidRDefault="0015729F" w:rsidP="00631739">
            <w:pPr>
              <w:jc w:val="both"/>
              <w:rPr>
                <w:rFonts w:eastAsia="Times New Roman"/>
                <w:lang w:val="lt-LT"/>
              </w:rPr>
            </w:pPr>
            <w:r w:rsidRPr="007A4B45">
              <w:rPr>
                <w:rFonts w:eastAsia="Times New Roman"/>
                <w:lang w:val="lt-LT"/>
              </w:rPr>
              <w:t xml:space="preserve">Baldo matmenys pateikiami atskirai baldo detalizacijos brėžinyje (žr. „A030-DP-SA.B-1009“). Visi matmenys turi būti tikrinami vietoje, siekiant tiksliai įvertinti statybines paklaidas ir užtikrinti baldų pritaikymą esamai situacijai. </w:t>
            </w:r>
          </w:p>
        </w:tc>
      </w:tr>
      <w:tr w:rsidR="0015729F" w:rsidRPr="007A4B45" w14:paraId="6D0628F4" w14:textId="77777777" w:rsidTr="009E1572">
        <w:tc>
          <w:tcPr>
            <w:tcW w:w="755" w:type="dxa"/>
          </w:tcPr>
          <w:p w14:paraId="45352568" w14:textId="77777777" w:rsidR="0015729F" w:rsidRPr="007A4B45" w:rsidRDefault="0015729F" w:rsidP="00631739">
            <w:pPr>
              <w:numPr>
                <w:ilvl w:val="0"/>
                <w:numId w:val="23"/>
              </w:numPr>
              <w:pBdr>
                <w:bar w:val="none" w:sz="0" w:color="auto"/>
              </w:pBdr>
              <w:spacing w:line="259" w:lineRule="auto"/>
              <w:rPr>
                <w:rFonts w:eastAsia="Times New Roman"/>
                <w:color w:val="000000"/>
                <w:lang w:val="lt-LT"/>
              </w:rPr>
            </w:pPr>
          </w:p>
        </w:tc>
        <w:tc>
          <w:tcPr>
            <w:tcW w:w="2642" w:type="dxa"/>
          </w:tcPr>
          <w:p w14:paraId="22E8ECE9" w14:textId="77777777" w:rsidR="0015729F" w:rsidRPr="007A4B45" w:rsidRDefault="0015729F" w:rsidP="00631739">
            <w:pPr>
              <w:rPr>
                <w:rFonts w:eastAsia="Times New Roman"/>
                <w:lang w:val="lt-LT"/>
              </w:rPr>
            </w:pPr>
            <w:r w:rsidRPr="007A4B45">
              <w:rPr>
                <w:rFonts w:eastAsia="Times New Roman"/>
                <w:lang w:val="lt-LT"/>
              </w:rPr>
              <w:t>Baldo konstruktyvas</w:t>
            </w:r>
          </w:p>
        </w:tc>
        <w:tc>
          <w:tcPr>
            <w:tcW w:w="5953" w:type="dxa"/>
          </w:tcPr>
          <w:p w14:paraId="5CD57039" w14:textId="77777777" w:rsidR="0015729F" w:rsidRPr="007A4B45" w:rsidRDefault="0015729F" w:rsidP="00631739">
            <w:pPr>
              <w:jc w:val="both"/>
              <w:rPr>
                <w:rFonts w:eastAsia="Times New Roman"/>
                <w:lang w:val="lt-LT"/>
              </w:rPr>
            </w:pPr>
            <w:r w:rsidRPr="007A4B45">
              <w:rPr>
                <w:rFonts w:eastAsia="Times New Roman"/>
                <w:lang w:val="lt-LT"/>
              </w:rPr>
              <w:t>Baldo konstruktyvas turi būti pakankamai tvirtas ir stabilus, užtikrinantis visų projektinių bei dinaminių apkrovų atlaikymą intensyviai naudojamoje visuomeninėje aplinkoje. Konstrukcija ir visi jos komponentai turi būti atsparūs drėgmei, apkrovoms bei temperatūrų svyravimams, išlaikant matmenų stabilumą ir estetinę kokybę per visą eksploatacijos laikotarpį.</w:t>
            </w:r>
          </w:p>
          <w:p w14:paraId="033F22C9" w14:textId="77777777" w:rsidR="0015729F" w:rsidRPr="007A4B45" w:rsidRDefault="0015729F" w:rsidP="00631739">
            <w:pPr>
              <w:jc w:val="both"/>
              <w:rPr>
                <w:rFonts w:eastAsia="Times New Roman"/>
                <w:lang w:val="lt-LT"/>
              </w:rPr>
            </w:pPr>
          </w:p>
          <w:p w14:paraId="282637F6" w14:textId="77777777" w:rsidR="0015729F" w:rsidRPr="007A4B45" w:rsidRDefault="0015729F" w:rsidP="00631739">
            <w:pPr>
              <w:jc w:val="both"/>
              <w:rPr>
                <w:rFonts w:eastAsia="Times New Roman"/>
                <w:lang w:val="lt-LT"/>
              </w:rPr>
            </w:pPr>
            <w:r w:rsidRPr="007A4B45">
              <w:rPr>
                <w:rFonts w:eastAsia="Times New Roman"/>
                <w:lang w:val="lt-LT"/>
              </w:rPr>
              <w:t>Konstruktyvas, fasadai, vidinė apdaila:</w:t>
            </w:r>
          </w:p>
          <w:p w14:paraId="5D3DA206" w14:textId="77777777" w:rsidR="0015729F" w:rsidRPr="007A4B45" w:rsidRDefault="0015729F" w:rsidP="00631739">
            <w:pPr>
              <w:numPr>
                <w:ilvl w:val="0"/>
                <w:numId w:val="24"/>
              </w:numPr>
              <w:pBdr>
                <w:bar w:val="none" w:sz="0" w:color="auto"/>
              </w:pBdr>
              <w:spacing w:line="259" w:lineRule="auto"/>
              <w:jc w:val="both"/>
              <w:rPr>
                <w:rFonts w:eastAsia="Times New Roman"/>
                <w:color w:val="000000"/>
                <w:lang w:val="lt-LT"/>
              </w:rPr>
            </w:pPr>
            <w:r w:rsidRPr="007A4B45">
              <w:rPr>
                <w:rFonts w:eastAsia="Times New Roman"/>
                <w:color w:val="000000"/>
                <w:lang w:val="lt-LT"/>
              </w:rPr>
              <w:t>Gaminamas iš drėgmei atsparaus vidutinio tankio medienos plaušų plokščių (MDF), dengtų aukšto slėgio laminato (HPL) apdailos sluoksniu. Atitinka EN 438 ir kitus galiojančius baldų plokščių standartus.</w:t>
            </w:r>
          </w:p>
          <w:p w14:paraId="207D9FDE" w14:textId="77777777" w:rsidR="0015729F" w:rsidRPr="007A4B45" w:rsidRDefault="0015729F" w:rsidP="00631739">
            <w:pPr>
              <w:numPr>
                <w:ilvl w:val="0"/>
                <w:numId w:val="24"/>
              </w:numPr>
              <w:pBdr>
                <w:bar w:val="none" w:sz="0" w:color="auto"/>
              </w:pBdr>
              <w:spacing w:line="259" w:lineRule="auto"/>
              <w:jc w:val="both"/>
              <w:rPr>
                <w:rFonts w:eastAsia="Times New Roman"/>
                <w:color w:val="000000"/>
                <w:lang w:val="lt-LT"/>
              </w:rPr>
            </w:pPr>
            <w:r w:rsidRPr="007A4B45">
              <w:rPr>
                <w:rFonts w:eastAsia="Times New Roman"/>
                <w:color w:val="000000"/>
                <w:lang w:val="lt-LT"/>
              </w:rPr>
              <w:t>Plokštės storis – ne mažesnis kaip 18 mm (tikslinama pagal gamintojo konstrukcinį sprendinį).</w:t>
            </w:r>
          </w:p>
          <w:p w14:paraId="0E6AB967" w14:textId="77777777" w:rsidR="0015729F" w:rsidRPr="007A4B45" w:rsidRDefault="0015729F" w:rsidP="00631739">
            <w:pPr>
              <w:numPr>
                <w:ilvl w:val="0"/>
                <w:numId w:val="24"/>
              </w:numPr>
              <w:pBdr>
                <w:bar w:val="none" w:sz="0" w:color="auto"/>
              </w:pBdr>
              <w:spacing w:line="259" w:lineRule="auto"/>
              <w:jc w:val="both"/>
              <w:rPr>
                <w:rFonts w:eastAsia="Times New Roman"/>
                <w:color w:val="000000"/>
                <w:lang w:val="lt-LT"/>
              </w:rPr>
            </w:pPr>
            <w:r w:rsidRPr="007A4B45">
              <w:rPr>
                <w:rFonts w:eastAsia="Times New Roman"/>
                <w:color w:val="000000"/>
                <w:lang w:val="lt-LT"/>
              </w:rPr>
              <w:t>Paviršius – atsparus įbrėžimams, smūgiams, UV poveikiui, lengvai valomas, nepraleidžiantis vandens.</w:t>
            </w:r>
          </w:p>
          <w:p w14:paraId="2F576F46" w14:textId="77777777" w:rsidR="0015729F" w:rsidRPr="007A4B45" w:rsidRDefault="0015729F" w:rsidP="00631739">
            <w:pPr>
              <w:numPr>
                <w:ilvl w:val="0"/>
                <w:numId w:val="24"/>
              </w:numPr>
              <w:pBdr>
                <w:bar w:val="none" w:sz="0" w:color="auto"/>
              </w:pBdr>
              <w:spacing w:line="259" w:lineRule="auto"/>
              <w:jc w:val="both"/>
              <w:rPr>
                <w:rFonts w:eastAsia="Times New Roman"/>
                <w:color w:val="000000"/>
                <w:lang w:val="lt-LT"/>
              </w:rPr>
            </w:pPr>
            <w:r w:rsidRPr="007A4B45">
              <w:rPr>
                <w:rFonts w:eastAsia="Times New Roman"/>
                <w:color w:val="000000"/>
                <w:lang w:val="lt-LT"/>
              </w:rPr>
              <w:t>Visos matomos plokščių briaunos turi būti aukštos kokybės, estetiškai apdirbtos ir atsparios drėgmei. Kraštų apdaila – hermetiška, atliekama naudojant vientisą HPL laminavimo būdą, užtikrinant visišką branduolio apsaugą nuo drėgmės ir mechaninių pažeidimų. Spalva ir faktūra identiška plokštės paviršiui.</w:t>
            </w:r>
          </w:p>
          <w:p w14:paraId="48549583" w14:textId="77777777" w:rsidR="0015729F" w:rsidRPr="007A4B45" w:rsidRDefault="0015729F" w:rsidP="00631739">
            <w:pPr>
              <w:numPr>
                <w:ilvl w:val="0"/>
                <w:numId w:val="24"/>
              </w:numPr>
              <w:pBdr>
                <w:bar w:val="none" w:sz="0" w:color="auto"/>
              </w:pBdr>
              <w:spacing w:line="259" w:lineRule="auto"/>
              <w:jc w:val="both"/>
              <w:rPr>
                <w:rFonts w:eastAsia="Times New Roman"/>
                <w:color w:val="000000"/>
                <w:lang w:val="lt-LT"/>
              </w:rPr>
            </w:pPr>
            <w:r w:rsidRPr="007A4B45">
              <w:rPr>
                <w:rFonts w:eastAsia="Times New Roman"/>
                <w:color w:val="000000"/>
                <w:lang w:val="lt-LT"/>
              </w:rPr>
              <w:t>Sujungimo mazgai – paslėpti konstrukcijos viduje, mechaniniai arba klijuoti, užtikrinant maksimalų tvirtumą ir stabilumą.</w:t>
            </w:r>
          </w:p>
          <w:p w14:paraId="6FF8AE8F" w14:textId="77777777" w:rsidR="0015729F" w:rsidRPr="007A4B45" w:rsidRDefault="0015729F" w:rsidP="00631739">
            <w:pPr>
              <w:numPr>
                <w:ilvl w:val="0"/>
                <w:numId w:val="24"/>
              </w:numPr>
              <w:pBdr>
                <w:bar w:val="none" w:sz="0" w:color="auto"/>
              </w:pBdr>
              <w:spacing w:line="259" w:lineRule="auto"/>
              <w:jc w:val="both"/>
              <w:rPr>
                <w:rFonts w:eastAsia="Times New Roman"/>
                <w:color w:val="000000"/>
                <w:lang w:val="lt-LT"/>
              </w:rPr>
            </w:pPr>
            <w:r w:rsidRPr="007A4B45">
              <w:rPr>
                <w:rFonts w:eastAsia="Times New Roman"/>
                <w:color w:val="000000"/>
                <w:lang w:val="lt-LT"/>
              </w:rPr>
              <w:lastRenderedPageBreak/>
              <w:t xml:space="preserve">Aukšto slėgio laminato (HPL) storis ne mažesnis nei 1mm, paviršius matinis (&lt;10 </w:t>
            </w:r>
            <w:proofErr w:type="spellStart"/>
            <w:r w:rsidRPr="007A4B45">
              <w:rPr>
                <w:rFonts w:eastAsia="Times New Roman"/>
                <w:color w:val="000000"/>
                <w:lang w:val="lt-LT"/>
              </w:rPr>
              <w:t>gloss</w:t>
            </w:r>
            <w:proofErr w:type="spellEnd"/>
            <w:r w:rsidRPr="007A4B45">
              <w:rPr>
                <w:rFonts w:eastAsia="Times New Roman"/>
                <w:color w:val="000000"/>
                <w:lang w:val="lt-LT"/>
              </w:rPr>
              <w:t xml:space="preserve"> </w:t>
            </w:r>
            <w:proofErr w:type="spellStart"/>
            <w:r w:rsidRPr="007A4B45">
              <w:rPr>
                <w:rFonts w:eastAsia="Times New Roman"/>
                <w:color w:val="000000"/>
                <w:lang w:val="lt-LT"/>
              </w:rPr>
              <w:t>units</w:t>
            </w:r>
            <w:proofErr w:type="spellEnd"/>
            <w:r w:rsidRPr="007A4B45">
              <w:rPr>
                <w:rFonts w:eastAsia="Times New Roman"/>
                <w:color w:val="000000"/>
                <w:lang w:val="lt-LT"/>
              </w:rPr>
              <w:t>), atsparus pirštų antspaudams (</w:t>
            </w:r>
            <w:proofErr w:type="spellStart"/>
            <w:r w:rsidRPr="007A4B45">
              <w:rPr>
                <w:rFonts w:eastAsia="Times New Roman"/>
                <w:color w:val="000000"/>
                <w:lang w:val="lt-LT"/>
              </w:rPr>
              <w:t>anti-fingerprint</w:t>
            </w:r>
            <w:proofErr w:type="spellEnd"/>
            <w:r w:rsidRPr="007A4B45">
              <w:rPr>
                <w:rFonts w:eastAsia="Times New Roman"/>
                <w:color w:val="000000"/>
                <w:lang w:val="lt-LT"/>
              </w:rPr>
              <w:t xml:space="preserve">). spalva parenkama pagal NCS paletę. </w:t>
            </w:r>
          </w:p>
          <w:p w14:paraId="324D9A56" w14:textId="77777777" w:rsidR="0015729F" w:rsidRPr="007A4B45" w:rsidRDefault="0015729F" w:rsidP="00631739">
            <w:pPr>
              <w:jc w:val="both"/>
              <w:rPr>
                <w:rFonts w:eastAsia="Times New Roman"/>
                <w:lang w:val="lt-LT"/>
              </w:rPr>
            </w:pPr>
          </w:p>
          <w:p w14:paraId="6626AEC8" w14:textId="77777777" w:rsidR="0015729F" w:rsidRPr="007A4B45" w:rsidRDefault="0015729F" w:rsidP="00631739">
            <w:pPr>
              <w:jc w:val="both"/>
              <w:rPr>
                <w:rFonts w:eastAsia="Times New Roman"/>
                <w:lang w:val="lt-LT"/>
              </w:rPr>
            </w:pPr>
            <w:r w:rsidRPr="007A4B45">
              <w:rPr>
                <w:rFonts w:eastAsia="Times New Roman"/>
                <w:lang w:val="lt-LT"/>
              </w:rPr>
              <w:t>Tvirtinimas:</w:t>
            </w:r>
          </w:p>
          <w:p w14:paraId="750C0AD1" w14:textId="77777777" w:rsidR="0015729F" w:rsidRPr="007A4B45" w:rsidRDefault="0015729F" w:rsidP="00631739">
            <w:pPr>
              <w:numPr>
                <w:ilvl w:val="0"/>
                <w:numId w:val="24"/>
              </w:numPr>
              <w:pBdr>
                <w:bar w:val="none" w:sz="0" w:color="auto"/>
              </w:pBdr>
              <w:spacing w:line="259" w:lineRule="auto"/>
              <w:jc w:val="both"/>
              <w:rPr>
                <w:rFonts w:eastAsia="Times New Roman"/>
                <w:color w:val="000000"/>
                <w:lang w:val="lt-LT"/>
              </w:rPr>
            </w:pPr>
            <w:r w:rsidRPr="007A4B45">
              <w:rPr>
                <w:rFonts w:eastAsia="Times New Roman"/>
                <w:color w:val="000000"/>
                <w:lang w:val="lt-LT"/>
              </w:rPr>
              <w:t>Konstruktyvas fiksuojamas prie sienos ir grindų paslėptais tvirtinimo taškais;</w:t>
            </w:r>
          </w:p>
          <w:p w14:paraId="6A07DDCC" w14:textId="77777777" w:rsidR="0015729F" w:rsidRPr="007A4B45" w:rsidRDefault="0015729F" w:rsidP="00631739">
            <w:pPr>
              <w:numPr>
                <w:ilvl w:val="0"/>
                <w:numId w:val="24"/>
              </w:numPr>
              <w:pBdr>
                <w:bar w:val="none" w:sz="0" w:color="auto"/>
              </w:pBdr>
              <w:spacing w:line="259" w:lineRule="auto"/>
              <w:jc w:val="both"/>
              <w:rPr>
                <w:rFonts w:eastAsia="Times New Roman"/>
                <w:color w:val="000000"/>
                <w:lang w:val="lt-LT"/>
              </w:rPr>
            </w:pPr>
            <w:r w:rsidRPr="007A4B45">
              <w:rPr>
                <w:rFonts w:eastAsia="Times New Roman"/>
                <w:color w:val="000000"/>
                <w:lang w:val="lt-LT"/>
              </w:rPr>
              <w:t>Užtikrinamas lygus ir stabilus prisitaikymas prie esamų statybinių paviršių.</w:t>
            </w:r>
          </w:p>
          <w:p w14:paraId="4AD4CE46" w14:textId="77777777" w:rsidR="0015729F" w:rsidRPr="007A4B45" w:rsidRDefault="0015729F" w:rsidP="00631739">
            <w:pPr>
              <w:jc w:val="both"/>
              <w:rPr>
                <w:rFonts w:eastAsia="Times New Roman"/>
                <w:lang w:val="lt-LT"/>
              </w:rPr>
            </w:pPr>
          </w:p>
          <w:p w14:paraId="60FA343C" w14:textId="77777777" w:rsidR="0015729F" w:rsidRPr="007A4B45" w:rsidRDefault="0015729F" w:rsidP="00631739">
            <w:pPr>
              <w:jc w:val="both"/>
              <w:rPr>
                <w:rFonts w:eastAsia="Times New Roman"/>
                <w:lang w:val="lt-LT"/>
              </w:rPr>
            </w:pPr>
            <w:r w:rsidRPr="007A4B45">
              <w:rPr>
                <w:rFonts w:eastAsia="Times New Roman"/>
                <w:lang w:val="lt-LT"/>
              </w:rPr>
              <w:t>Kiti reikalavimai:</w:t>
            </w:r>
          </w:p>
          <w:p w14:paraId="79B2D5B5" w14:textId="77777777" w:rsidR="0015729F" w:rsidRPr="007A4B45" w:rsidRDefault="0015729F" w:rsidP="00631739">
            <w:pPr>
              <w:numPr>
                <w:ilvl w:val="0"/>
                <w:numId w:val="24"/>
              </w:numPr>
              <w:pBdr>
                <w:bar w:val="none" w:sz="0" w:color="auto"/>
              </w:pBdr>
              <w:spacing w:line="259" w:lineRule="auto"/>
              <w:jc w:val="both"/>
              <w:rPr>
                <w:rFonts w:eastAsia="Times New Roman"/>
                <w:color w:val="000000"/>
                <w:lang w:val="lt-LT"/>
              </w:rPr>
            </w:pPr>
            <w:r w:rsidRPr="007A4B45">
              <w:rPr>
                <w:rFonts w:eastAsia="Times New Roman"/>
                <w:color w:val="000000"/>
                <w:lang w:val="lt-LT"/>
              </w:rPr>
              <w:t>Konstrukcija turi atlaikyti eksploatacines apkrovas pagal EN 16121 ir EN 16122;</w:t>
            </w:r>
          </w:p>
          <w:p w14:paraId="5CBD80E1" w14:textId="77777777" w:rsidR="0015729F" w:rsidRPr="007A4B45" w:rsidRDefault="0015729F" w:rsidP="00631739">
            <w:pPr>
              <w:numPr>
                <w:ilvl w:val="0"/>
                <w:numId w:val="24"/>
              </w:numPr>
              <w:pBdr>
                <w:bar w:val="none" w:sz="0" w:color="auto"/>
              </w:pBdr>
              <w:spacing w:line="259" w:lineRule="auto"/>
              <w:jc w:val="both"/>
              <w:rPr>
                <w:rFonts w:eastAsia="Times New Roman"/>
                <w:color w:val="000000"/>
                <w:lang w:val="lt-LT"/>
              </w:rPr>
            </w:pPr>
            <w:r w:rsidRPr="007A4B45">
              <w:rPr>
                <w:rFonts w:eastAsia="Times New Roman"/>
                <w:color w:val="000000"/>
                <w:lang w:val="lt-LT"/>
              </w:rPr>
              <w:t>Medžiagos atsparios deformacijai, korozijai, numatytas intensyviam naudojimui.</w:t>
            </w:r>
          </w:p>
        </w:tc>
      </w:tr>
      <w:tr w:rsidR="0015729F" w:rsidRPr="007A4B45" w14:paraId="606E836F" w14:textId="77777777" w:rsidTr="009E1572">
        <w:tc>
          <w:tcPr>
            <w:tcW w:w="755" w:type="dxa"/>
          </w:tcPr>
          <w:p w14:paraId="205E0417" w14:textId="77777777" w:rsidR="0015729F" w:rsidRPr="007A4B45" w:rsidRDefault="0015729F" w:rsidP="00631739">
            <w:pPr>
              <w:numPr>
                <w:ilvl w:val="0"/>
                <w:numId w:val="23"/>
              </w:numPr>
              <w:pBdr>
                <w:bar w:val="none" w:sz="0" w:color="auto"/>
              </w:pBdr>
              <w:spacing w:line="259" w:lineRule="auto"/>
              <w:rPr>
                <w:rFonts w:eastAsia="Times New Roman"/>
                <w:color w:val="000000"/>
                <w:lang w:val="lt-LT"/>
              </w:rPr>
            </w:pPr>
          </w:p>
        </w:tc>
        <w:tc>
          <w:tcPr>
            <w:tcW w:w="2642" w:type="dxa"/>
          </w:tcPr>
          <w:p w14:paraId="51CFAC1D" w14:textId="77777777" w:rsidR="0015729F" w:rsidRPr="007A4B45" w:rsidRDefault="0015729F" w:rsidP="00631739">
            <w:pPr>
              <w:rPr>
                <w:rFonts w:eastAsia="Times New Roman"/>
                <w:lang w:val="lt-LT"/>
              </w:rPr>
            </w:pPr>
            <w:r w:rsidRPr="007A4B45">
              <w:rPr>
                <w:rFonts w:eastAsia="Times New Roman"/>
                <w:lang w:val="lt-LT"/>
              </w:rPr>
              <w:t>Vidinė įranga</w:t>
            </w:r>
          </w:p>
        </w:tc>
        <w:tc>
          <w:tcPr>
            <w:tcW w:w="5953" w:type="dxa"/>
          </w:tcPr>
          <w:p w14:paraId="270AB27F" w14:textId="0872FE15" w:rsidR="0015729F" w:rsidRPr="007A4B45" w:rsidRDefault="0015729F" w:rsidP="00631739">
            <w:pPr>
              <w:jc w:val="both"/>
              <w:rPr>
                <w:rFonts w:eastAsia="Times New Roman"/>
                <w:lang w:val="lt-LT"/>
              </w:rPr>
            </w:pPr>
            <w:r w:rsidRPr="007A4B45">
              <w:rPr>
                <w:rFonts w:eastAsia="Times New Roman"/>
                <w:lang w:val="lt-LT"/>
              </w:rPr>
              <w:t>Spintelių vidus turi būti lengvai valomas, atsparus drėgmei, mechaniniam poveikiui. Atviros lentynų apdailos techninis įgyvendinimas parinktas įvertinus</w:t>
            </w:r>
            <w:r w:rsidR="00E636CB">
              <w:rPr>
                <w:rFonts w:eastAsia="Times New Roman"/>
                <w:lang w:val="lt-LT"/>
              </w:rPr>
              <w:t>,</w:t>
            </w:r>
            <w:r w:rsidRPr="007A4B45">
              <w:rPr>
                <w:rFonts w:eastAsia="Times New Roman"/>
                <w:lang w:val="lt-LT"/>
              </w:rPr>
              <w:t xml:space="preserve"> jog bus laikomi </w:t>
            </w:r>
            <w:proofErr w:type="spellStart"/>
            <w:r w:rsidRPr="007A4B45">
              <w:rPr>
                <w:rFonts w:eastAsia="Times New Roman"/>
                <w:lang w:val="lt-LT"/>
              </w:rPr>
              <w:t>pufai</w:t>
            </w:r>
            <w:proofErr w:type="spellEnd"/>
            <w:r w:rsidRPr="007A4B45">
              <w:rPr>
                <w:rFonts w:eastAsia="Times New Roman"/>
                <w:lang w:val="lt-LT"/>
              </w:rPr>
              <w:t xml:space="preserve"> (B106), dažnai išimami ir įdedami.</w:t>
            </w:r>
          </w:p>
        </w:tc>
      </w:tr>
      <w:tr w:rsidR="0015729F" w:rsidRPr="007A4B45" w14:paraId="27620648" w14:textId="77777777" w:rsidTr="009E1572">
        <w:tc>
          <w:tcPr>
            <w:tcW w:w="755" w:type="dxa"/>
          </w:tcPr>
          <w:p w14:paraId="0AB5163D" w14:textId="77777777" w:rsidR="0015729F" w:rsidRPr="007A4B45" w:rsidRDefault="0015729F" w:rsidP="00631739">
            <w:pPr>
              <w:numPr>
                <w:ilvl w:val="0"/>
                <w:numId w:val="23"/>
              </w:numPr>
              <w:pBdr>
                <w:bar w:val="none" w:sz="0" w:color="auto"/>
              </w:pBdr>
              <w:spacing w:line="259" w:lineRule="auto"/>
              <w:rPr>
                <w:rFonts w:eastAsia="Times New Roman"/>
                <w:color w:val="000000"/>
                <w:lang w:val="lt-LT"/>
              </w:rPr>
            </w:pPr>
          </w:p>
        </w:tc>
        <w:tc>
          <w:tcPr>
            <w:tcW w:w="2642" w:type="dxa"/>
          </w:tcPr>
          <w:p w14:paraId="6022DEA0" w14:textId="77777777" w:rsidR="0015729F" w:rsidRPr="007A4B45" w:rsidRDefault="0015729F" w:rsidP="00631739">
            <w:pPr>
              <w:rPr>
                <w:rFonts w:eastAsia="Times New Roman"/>
                <w:lang w:val="lt-LT"/>
              </w:rPr>
            </w:pPr>
            <w:r w:rsidRPr="007A4B45">
              <w:rPr>
                <w:rFonts w:eastAsia="Times New Roman"/>
                <w:lang w:val="lt-LT"/>
              </w:rPr>
              <w:t>Rakinimas</w:t>
            </w:r>
          </w:p>
          <w:p w14:paraId="34C3905E" w14:textId="77777777" w:rsidR="0015729F" w:rsidRPr="007A4B45" w:rsidRDefault="0015729F" w:rsidP="00631739">
            <w:pPr>
              <w:rPr>
                <w:rFonts w:eastAsia="Times New Roman"/>
                <w:lang w:val="lt-LT"/>
              </w:rPr>
            </w:pPr>
          </w:p>
          <w:p w14:paraId="4D8643BC" w14:textId="77777777" w:rsidR="0015729F" w:rsidRPr="007A4B45" w:rsidRDefault="0015729F" w:rsidP="00631739">
            <w:pPr>
              <w:rPr>
                <w:rFonts w:eastAsia="Times New Roman"/>
                <w:lang w:val="lt-LT"/>
              </w:rPr>
            </w:pPr>
            <w:r w:rsidRPr="007A4B45">
              <w:rPr>
                <w:rFonts w:eastAsia="Times New Roman"/>
                <w:lang w:val="lt-LT"/>
              </w:rPr>
              <w:drawing>
                <wp:inline distT="0" distB="0" distL="0" distR="0" wp14:anchorId="589EDC8C" wp14:editId="6CB7E220">
                  <wp:extent cx="1522430" cy="1171255"/>
                  <wp:effectExtent l="0" t="0" r="0" b="0"/>
                  <wp:docPr id="2143684410" name="image1.jpg" descr="A hand holding a white plastic object&#10;&#10;AI-generated content may be incorrect."/>
                  <wp:cNvGraphicFramePr/>
                  <a:graphic xmlns:a="http://schemas.openxmlformats.org/drawingml/2006/main">
                    <a:graphicData uri="http://schemas.openxmlformats.org/drawingml/2006/picture">
                      <pic:pic xmlns:pic="http://schemas.openxmlformats.org/drawingml/2006/picture">
                        <pic:nvPicPr>
                          <pic:cNvPr id="2143684410" name="image1.jpg" descr="A hand holding a white plastic object&#10;&#10;AI-generated content may be incorrect."/>
                          <pic:cNvPicPr preferRelativeResize="0"/>
                        </pic:nvPicPr>
                        <pic:blipFill>
                          <a:blip r:embed="rId8"/>
                          <a:srcRect t="11532" b="11532"/>
                          <a:stretch>
                            <a:fillRect/>
                          </a:stretch>
                        </pic:blipFill>
                        <pic:spPr>
                          <a:xfrm>
                            <a:off x="0" y="0"/>
                            <a:ext cx="1522430" cy="1171255"/>
                          </a:xfrm>
                          <a:prstGeom prst="rect">
                            <a:avLst/>
                          </a:prstGeom>
                          <a:ln/>
                        </pic:spPr>
                      </pic:pic>
                    </a:graphicData>
                  </a:graphic>
                </wp:inline>
              </w:drawing>
            </w:r>
          </w:p>
          <w:p w14:paraId="32E1581E" w14:textId="77777777" w:rsidR="0015729F" w:rsidRPr="007A4B45" w:rsidRDefault="0015729F" w:rsidP="00631739">
            <w:pPr>
              <w:rPr>
                <w:rFonts w:eastAsia="Times New Roman"/>
                <w:i/>
                <w:iCs/>
                <w:lang w:val="lt-LT"/>
              </w:rPr>
            </w:pPr>
            <w:r w:rsidRPr="007A4B45">
              <w:rPr>
                <w:rFonts w:eastAsia="Times New Roman"/>
                <w:i/>
                <w:iCs/>
                <w:lang w:val="lt-LT"/>
              </w:rPr>
              <w:t>Gaminio analogas</w:t>
            </w:r>
          </w:p>
          <w:p w14:paraId="09FE420E" w14:textId="77777777" w:rsidR="0015729F" w:rsidRPr="007A4B45" w:rsidRDefault="0015729F" w:rsidP="00631739">
            <w:pPr>
              <w:rPr>
                <w:rFonts w:eastAsia="Times New Roman"/>
                <w:lang w:val="lt-LT"/>
              </w:rPr>
            </w:pPr>
          </w:p>
          <w:p w14:paraId="7A38CDAD" w14:textId="77777777" w:rsidR="0015729F" w:rsidRPr="007A4B45" w:rsidRDefault="0015729F" w:rsidP="00631739">
            <w:pPr>
              <w:rPr>
                <w:rFonts w:eastAsia="Times New Roman"/>
                <w:lang w:val="lt-LT"/>
              </w:rPr>
            </w:pPr>
          </w:p>
        </w:tc>
        <w:tc>
          <w:tcPr>
            <w:tcW w:w="5953" w:type="dxa"/>
          </w:tcPr>
          <w:p w14:paraId="703767B2" w14:textId="77777777" w:rsidR="0015729F" w:rsidRPr="007A4B45" w:rsidRDefault="0015729F" w:rsidP="00631739">
            <w:pPr>
              <w:jc w:val="both"/>
              <w:rPr>
                <w:rFonts w:eastAsia="Times New Roman"/>
                <w:lang w:val="lt-LT"/>
              </w:rPr>
            </w:pPr>
            <w:r w:rsidRPr="007A4B45">
              <w:rPr>
                <w:rFonts w:eastAsia="Times New Roman"/>
                <w:lang w:val="lt-LT"/>
              </w:rPr>
              <w:t xml:space="preserve">Visos spintelės su magnetinėmis spynomis, atidarymas su specialiu raktu. </w:t>
            </w:r>
          </w:p>
          <w:p w14:paraId="18920FA1" w14:textId="77777777" w:rsidR="0015729F" w:rsidRPr="007A4B45" w:rsidRDefault="0015729F" w:rsidP="00631739">
            <w:pPr>
              <w:numPr>
                <w:ilvl w:val="0"/>
                <w:numId w:val="27"/>
              </w:numPr>
              <w:pBdr>
                <w:bar w:val="none" w:sz="0" w:color="auto"/>
              </w:pBdr>
              <w:spacing w:line="259" w:lineRule="auto"/>
              <w:jc w:val="both"/>
              <w:rPr>
                <w:rFonts w:eastAsia="Times New Roman"/>
                <w:color w:val="000000"/>
                <w:lang w:val="lt-LT"/>
              </w:rPr>
            </w:pPr>
            <w:r w:rsidRPr="007A4B45">
              <w:rPr>
                <w:rFonts w:eastAsia="Times New Roman"/>
                <w:color w:val="000000"/>
                <w:lang w:val="lt-LT"/>
              </w:rPr>
              <w:t xml:space="preserve">Spynos tipas – magnetinė, paslėpta baldų spyna, atidaroma tik naudojant specialų magnetinį raktą. </w:t>
            </w:r>
          </w:p>
          <w:p w14:paraId="366E3F9F" w14:textId="77777777" w:rsidR="0015729F" w:rsidRPr="007A4B45" w:rsidRDefault="0015729F" w:rsidP="00631739">
            <w:pPr>
              <w:numPr>
                <w:ilvl w:val="0"/>
                <w:numId w:val="27"/>
              </w:numPr>
              <w:pBdr>
                <w:bar w:val="none" w:sz="0" w:color="auto"/>
              </w:pBdr>
              <w:spacing w:line="259" w:lineRule="auto"/>
              <w:jc w:val="both"/>
              <w:rPr>
                <w:rFonts w:eastAsia="Times New Roman"/>
                <w:color w:val="000000"/>
                <w:lang w:val="lt-LT"/>
              </w:rPr>
            </w:pPr>
            <w:r w:rsidRPr="007A4B45">
              <w:rPr>
                <w:rFonts w:eastAsia="Times New Roman"/>
                <w:color w:val="000000"/>
                <w:lang w:val="lt-LT"/>
              </w:rPr>
              <w:t>Montavimas – vidinėje durelių pusėje, be matomų elementų fasade.</w:t>
            </w:r>
          </w:p>
          <w:p w14:paraId="3E8B9014" w14:textId="77777777" w:rsidR="0015729F" w:rsidRPr="007A4B45" w:rsidRDefault="0015729F" w:rsidP="00631739">
            <w:pPr>
              <w:numPr>
                <w:ilvl w:val="0"/>
                <w:numId w:val="27"/>
              </w:numPr>
              <w:pBdr>
                <w:bar w:val="none" w:sz="0" w:color="auto"/>
              </w:pBdr>
              <w:spacing w:line="259" w:lineRule="auto"/>
              <w:jc w:val="both"/>
              <w:rPr>
                <w:rFonts w:eastAsia="Times New Roman"/>
                <w:color w:val="000000"/>
                <w:lang w:val="lt-LT"/>
              </w:rPr>
            </w:pPr>
            <w:r w:rsidRPr="007A4B45">
              <w:rPr>
                <w:rFonts w:eastAsia="Times New Roman"/>
                <w:color w:val="000000"/>
                <w:lang w:val="lt-LT"/>
              </w:rPr>
              <w:t xml:space="preserve">Suderinama su </w:t>
            </w:r>
            <w:proofErr w:type="spellStart"/>
            <w:r w:rsidRPr="007A4B45">
              <w:rPr>
                <w:rFonts w:eastAsia="Times New Roman"/>
                <w:color w:val="000000"/>
                <w:lang w:val="lt-LT"/>
              </w:rPr>
              <w:t>push</w:t>
            </w:r>
            <w:proofErr w:type="spellEnd"/>
            <w:r w:rsidRPr="007A4B45">
              <w:rPr>
                <w:rFonts w:eastAsia="Times New Roman"/>
                <w:color w:val="000000"/>
                <w:lang w:val="lt-LT"/>
              </w:rPr>
              <w:t>-to-</w:t>
            </w:r>
            <w:proofErr w:type="spellStart"/>
            <w:r w:rsidRPr="007A4B45">
              <w:rPr>
                <w:rFonts w:eastAsia="Times New Roman"/>
                <w:color w:val="000000"/>
                <w:lang w:val="lt-LT"/>
              </w:rPr>
              <w:t>open</w:t>
            </w:r>
            <w:proofErr w:type="spellEnd"/>
            <w:r w:rsidRPr="007A4B45">
              <w:rPr>
                <w:rFonts w:eastAsia="Times New Roman"/>
                <w:color w:val="000000"/>
                <w:lang w:val="lt-LT"/>
              </w:rPr>
              <w:t xml:space="preserve"> mechanizmu arba įprastu durelių atidarymu.</w:t>
            </w:r>
          </w:p>
          <w:p w14:paraId="0B231687" w14:textId="77777777" w:rsidR="0015729F" w:rsidRPr="007A4B45" w:rsidRDefault="0015729F" w:rsidP="00631739">
            <w:pPr>
              <w:numPr>
                <w:ilvl w:val="0"/>
                <w:numId w:val="27"/>
              </w:numPr>
              <w:pBdr>
                <w:bar w:val="none" w:sz="0" w:color="auto"/>
              </w:pBdr>
              <w:spacing w:line="259" w:lineRule="auto"/>
              <w:jc w:val="both"/>
              <w:rPr>
                <w:rFonts w:eastAsia="Times New Roman"/>
                <w:color w:val="000000"/>
                <w:lang w:val="lt-LT"/>
              </w:rPr>
            </w:pPr>
            <w:r w:rsidRPr="007A4B45">
              <w:rPr>
                <w:rFonts w:eastAsia="Times New Roman"/>
                <w:color w:val="000000"/>
                <w:lang w:val="lt-LT"/>
              </w:rPr>
              <w:t>Spyna turi būti nematoma iš išorės, be rakto skylučių ar mechaninių detalių priekinėje plokštumoje.</w:t>
            </w:r>
          </w:p>
          <w:p w14:paraId="5C23E28D" w14:textId="77777777" w:rsidR="0015729F" w:rsidRPr="007A4B45" w:rsidRDefault="0015729F" w:rsidP="00631739">
            <w:pPr>
              <w:numPr>
                <w:ilvl w:val="0"/>
                <w:numId w:val="27"/>
              </w:numPr>
              <w:pBdr>
                <w:bar w:val="none" w:sz="0" w:color="auto"/>
              </w:pBdr>
              <w:spacing w:line="259" w:lineRule="auto"/>
              <w:jc w:val="both"/>
              <w:rPr>
                <w:rFonts w:eastAsia="Times New Roman"/>
                <w:color w:val="000000"/>
                <w:lang w:val="lt-LT"/>
              </w:rPr>
            </w:pPr>
            <w:r w:rsidRPr="007A4B45">
              <w:rPr>
                <w:rFonts w:eastAsia="Times New Roman"/>
                <w:color w:val="000000"/>
                <w:lang w:val="lt-LT"/>
              </w:rPr>
              <w:t>Konstrukcija – atspari intensyviam naudojimui visuomeninėje aplinkoje, patikimas užrakinimo mechanizmas.</w:t>
            </w:r>
          </w:p>
          <w:p w14:paraId="67B72D30" w14:textId="3E8A2CD1" w:rsidR="0015729F" w:rsidRPr="007A4B45" w:rsidRDefault="0015729F" w:rsidP="00631739">
            <w:pPr>
              <w:numPr>
                <w:ilvl w:val="0"/>
                <w:numId w:val="25"/>
              </w:numPr>
              <w:pBdr>
                <w:bar w:val="none" w:sz="0" w:color="auto"/>
              </w:pBdr>
              <w:spacing w:line="259" w:lineRule="auto"/>
              <w:jc w:val="both"/>
              <w:rPr>
                <w:rFonts w:eastAsia="Times New Roman"/>
                <w:color w:val="000000"/>
                <w:lang w:val="lt-LT"/>
              </w:rPr>
            </w:pPr>
            <w:r w:rsidRPr="007A4B45">
              <w:rPr>
                <w:rFonts w:eastAsia="Times New Roman"/>
                <w:color w:val="000000"/>
                <w:lang w:val="lt-LT"/>
              </w:rPr>
              <w:t>Komplekte – magnetinis raktas (min. 2 vnt.), montavimo ir naudojimo instrukcija, spec.</w:t>
            </w:r>
            <w:r w:rsidR="00E636CB">
              <w:rPr>
                <w:rFonts w:eastAsia="Times New Roman"/>
                <w:color w:val="000000"/>
                <w:lang w:val="lt-LT"/>
              </w:rPr>
              <w:t xml:space="preserve"> </w:t>
            </w:r>
            <w:r w:rsidRPr="007A4B45">
              <w:rPr>
                <w:rFonts w:eastAsia="Times New Roman"/>
                <w:color w:val="000000"/>
                <w:lang w:val="lt-LT"/>
              </w:rPr>
              <w:t xml:space="preserve">dizaino rakto pakabukas. </w:t>
            </w:r>
          </w:p>
          <w:p w14:paraId="794D6ED7" w14:textId="77777777" w:rsidR="0015729F" w:rsidRPr="007A4B45" w:rsidRDefault="0015729F" w:rsidP="00631739">
            <w:pPr>
              <w:numPr>
                <w:ilvl w:val="0"/>
                <w:numId w:val="25"/>
              </w:numPr>
              <w:pBdr>
                <w:bar w:val="none" w:sz="0" w:color="auto"/>
              </w:pBdr>
              <w:spacing w:line="259" w:lineRule="auto"/>
              <w:jc w:val="both"/>
              <w:rPr>
                <w:rFonts w:eastAsia="Times New Roman"/>
                <w:color w:val="000000"/>
                <w:lang w:val="lt-LT"/>
              </w:rPr>
            </w:pPr>
            <w:r w:rsidRPr="007A4B45">
              <w:rPr>
                <w:rFonts w:eastAsia="Times New Roman"/>
                <w:color w:val="000000"/>
                <w:lang w:val="lt-LT"/>
              </w:rPr>
              <w:t>Turi būti numatyta galimybė atskirai užsakyti papildomus raktus;</w:t>
            </w:r>
          </w:p>
          <w:p w14:paraId="2AA2173B" w14:textId="77777777" w:rsidR="0015729F" w:rsidRPr="007A4B45" w:rsidRDefault="0015729F" w:rsidP="00631739">
            <w:pPr>
              <w:numPr>
                <w:ilvl w:val="0"/>
                <w:numId w:val="25"/>
              </w:numPr>
              <w:pBdr>
                <w:bar w:val="none" w:sz="0" w:color="auto"/>
              </w:pBdr>
              <w:spacing w:line="259" w:lineRule="auto"/>
              <w:jc w:val="both"/>
              <w:rPr>
                <w:rFonts w:eastAsia="Times New Roman"/>
                <w:color w:val="000000"/>
                <w:lang w:val="lt-LT"/>
              </w:rPr>
            </w:pPr>
            <w:r w:rsidRPr="007A4B45">
              <w:rPr>
                <w:rFonts w:eastAsia="Times New Roman"/>
                <w:color w:val="000000"/>
                <w:lang w:val="lt-LT"/>
              </w:rPr>
              <w:t>Gaminio, rakto spalva – juodos spalvos arba natūralaus metalo.</w:t>
            </w:r>
          </w:p>
        </w:tc>
      </w:tr>
      <w:tr w:rsidR="0015729F" w:rsidRPr="007A4B45" w14:paraId="7DCC3E74" w14:textId="77777777" w:rsidTr="009E1572">
        <w:tc>
          <w:tcPr>
            <w:tcW w:w="755" w:type="dxa"/>
          </w:tcPr>
          <w:p w14:paraId="7697B572" w14:textId="77777777" w:rsidR="0015729F" w:rsidRPr="007A4B45" w:rsidRDefault="0015729F" w:rsidP="00631739">
            <w:pPr>
              <w:numPr>
                <w:ilvl w:val="0"/>
                <w:numId w:val="23"/>
              </w:numPr>
              <w:pBdr>
                <w:bar w:val="none" w:sz="0" w:color="auto"/>
              </w:pBdr>
              <w:spacing w:line="259" w:lineRule="auto"/>
              <w:rPr>
                <w:rFonts w:eastAsia="Times New Roman"/>
                <w:color w:val="000000"/>
                <w:lang w:val="lt-LT"/>
              </w:rPr>
            </w:pPr>
          </w:p>
        </w:tc>
        <w:tc>
          <w:tcPr>
            <w:tcW w:w="2642" w:type="dxa"/>
          </w:tcPr>
          <w:p w14:paraId="3518C695" w14:textId="77777777" w:rsidR="0015729F" w:rsidRPr="007A4B45" w:rsidRDefault="0015729F" w:rsidP="00631739">
            <w:pPr>
              <w:rPr>
                <w:rFonts w:eastAsia="Times New Roman"/>
                <w:lang w:val="lt-LT"/>
              </w:rPr>
            </w:pPr>
            <w:r w:rsidRPr="007A4B45">
              <w:rPr>
                <w:rFonts w:eastAsia="Times New Roman"/>
                <w:lang w:val="lt-LT"/>
              </w:rPr>
              <w:t>Furnitūra</w:t>
            </w:r>
          </w:p>
        </w:tc>
        <w:tc>
          <w:tcPr>
            <w:tcW w:w="5953" w:type="dxa"/>
          </w:tcPr>
          <w:p w14:paraId="128718D3" w14:textId="77777777" w:rsidR="0015729F" w:rsidRPr="007A4B45" w:rsidRDefault="0015729F" w:rsidP="00631739">
            <w:pPr>
              <w:jc w:val="both"/>
              <w:rPr>
                <w:rFonts w:eastAsia="Times New Roman"/>
                <w:lang w:val="lt-LT"/>
              </w:rPr>
            </w:pPr>
            <w:r w:rsidRPr="007A4B45">
              <w:rPr>
                <w:rFonts w:eastAsia="Times New Roman"/>
                <w:lang w:val="lt-LT"/>
              </w:rPr>
              <w:t xml:space="preserve">Visa balduose naudojama furnitūra turi būti skirta intensyviam naudojimui viešosiose erdvėse, atlaikanti dažną atidarymo/uždarymo ciklą, smūgius, drėgmę ir valymo priemonių poveikį. Furnitūra turi būti aukštos kokybės ir ilgaamžė, atitinkanti Europos Sąjungoje taikomus reikalavimus. </w:t>
            </w:r>
          </w:p>
          <w:p w14:paraId="63D01032" w14:textId="77777777" w:rsidR="0015729F" w:rsidRPr="007A4B45" w:rsidRDefault="0015729F" w:rsidP="00631739">
            <w:pPr>
              <w:jc w:val="both"/>
              <w:rPr>
                <w:rFonts w:eastAsia="Times New Roman"/>
                <w:lang w:val="lt-LT"/>
              </w:rPr>
            </w:pPr>
            <w:r w:rsidRPr="007A4B45">
              <w:rPr>
                <w:rFonts w:eastAsia="Times New Roman"/>
                <w:lang w:val="lt-LT"/>
              </w:rPr>
              <w:t>Vyriai:</w:t>
            </w:r>
          </w:p>
          <w:p w14:paraId="400A3B2F" w14:textId="77777777" w:rsidR="0015729F" w:rsidRPr="007A4B45" w:rsidRDefault="0015729F" w:rsidP="00631739">
            <w:pPr>
              <w:numPr>
                <w:ilvl w:val="0"/>
                <w:numId w:val="29"/>
              </w:numPr>
              <w:pBdr>
                <w:bar w:val="none" w:sz="0" w:color="auto"/>
              </w:pBdr>
              <w:spacing w:line="259" w:lineRule="auto"/>
              <w:jc w:val="both"/>
              <w:rPr>
                <w:rFonts w:eastAsia="Times New Roman"/>
                <w:color w:val="000000"/>
                <w:lang w:val="lt-LT"/>
              </w:rPr>
            </w:pPr>
            <w:r w:rsidRPr="007A4B45">
              <w:rPr>
                <w:rFonts w:eastAsia="Times New Roman"/>
                <w:color w:val="000000"/>
                <w:lang w:val="lt-LT"/>
              </w:rPr>
              <w:lastRenderedPageBreak/>
              <w:t xml:space="preserve">Naudojami baldams skirti įleidžiami metaliniai vyriai su uždarymo slopintuvu (angl. </w:t>
            </w:r>
            <w:proofErr w:type="spellStart"/>
            <w:r w:rsidRPr="007A4B45">
              <w:rPr>
                <w:rFonts w:eastAsia="Times New Roman"/>
                <w:color w:val="000000"/>
                <w:lang w:val="lt-LT"/>
              </w:rPr>
              <w:t>soft-close</w:t>
            </w:r>
            <w:proofErr w:type="spellEnd"/>
            <w:r w:rsidRPr="007A4B45">
              <w:rPr>
                <w:rFonts w:eastAsia="Times New Roman"/>
                <w:color w:val="000000"/>
                <w:lang w:val="lt-LT"/>
              </w:rPr>
              <w:t>), skirti intensyviam naudojimui. Atidarymo kampas – ne mažesnis nei 110°. Vyriai turi būti nematomi iš fasado pusės, užtikrinant estetišką išvaizdą ir patogų varstymą;</w:t>
            </w:r>
          </w:p>
          <w:p w14:paraId="638D5EED" w14:textId="77777777" w:rsidR="0015729F" w:rsidRPr="007A4B45" w:rsidRDefault="0015729F" w:rsidP="00631739">
            <w:pPr>
              <w:numPr>
                <w:ilvl w:val="0"/>
                <w:numId w:val="29"/>
              </w:numPr>
              <w:pBdr>
                <w:bar w:val="none" w:sz="0" w:color="auto"/>
              </w:pBdr>
              <w:spacing w:line="259" w:lineRule="auto"/>
              <w:jc w:val="both"/>
              <w:rPr>
                <w:rFonts w:eastAsia="Times New Roman"/>
                <w:color w:val="000000"/>
                <w:lang w:val="lt-LT"/>
              </w:rPr>
            </w:pPr>
            <w:r w:rsidRPr="007A4B45">
              <w:rPr>
                <w:rFonts w:eastAsia="Times New Roman"/>
                <w:color w:val="000000"/>
                <w:lang w:val="lt-LT"/>
              </w:rPr>
              <w:t>Turi užtikrinti sklandų ir pilną durelių atsidarymą net esant baldui prie pat sienos – parenkami tokie vyrių modeliai ar atidarymo kampas, kad durelės nevaržytų gretimos sienos ir nesusidarytų kliūčių technikai ar naudotojui.</w:t>
            </w:r>
          </w:p>
          <w:p w14:paraId="417F96AB" w14:textId="77777777" w:rsidR="0015729F" w:rsidRPr="007A4B45" w:rsidRDefault="0015729F" w:rsidP="00631739">
            <w:pPr>
              <w:numPr>
                <w:ilvl w:val="0"/>
                <w:numId w:val="29"/>
              </w:numPr>
              <w:pBdr>
                <w:bar w:val="none" w:sz="0" w:color="auto"/>
              </w:pBdr>
              <w:spacing w:line="259" w:lineRule="auto"/>
              <w:jc w:val="both"/>
              <w:rPr>
                <w:rFonts w:eastAsia="Times New Roman"/>
                <w:color w:val="000000"/>
                <w:lang w:val="lt-LT"/>
              </w:rPr>
            </w:pPr>
            <w:r w:rsidRPr="007A4B45">
              <w:rPr>
                <w:rFonts w:eastAsia="Times New Roman"/>
                <w:color w:val="000000"/>
                <w:lang w:val="lt-LT"/>
              </w:rPr>
              <w:t>Medžiaga: nerūdijantis plienas su apsaugine danga;</w:t>
            </w:r>
          </w:p>
          <w:p w14:paraId="56C3FF87" w14:textId="77777777" w:rsidR="0015729F" w:rsidRPr="007A4B45" w:rsidRDefault="0015729F" w:rsidP="00631739">
            <w:pPr>
              <w:numPr>
                <w:ilvl w:val="0"/>
                <w:numId w:val="29"/>
              </w:numPr>
              <w:pBdr>
                <w:bar w:val="none" w:sz="0" w:color="auto"/>
              </w:pBdr>
              <w:spacing w:line="259" w:lineRule="auto"/>
              <w:jc w:val="both"/>
              <w:rPr>
                <w:rFonts w:eastAsia="Times New Roman"/>
                <w:color w:val="000000"/>
                <w:lang w:val="lt-LT"/>
              </w:rPr>
            </w:pPr>
            <w:r w:rsidRPr="007A4B45">
              <w:rPr>
                <w:rFonts w:eastAsia="Times New Roman"/>
                <w:color w:val="000000"/>
                <w:lang w:val="lt-LT"/>
              </w:rPr>
              <w:t xml:space="preserve">Tipas: </w:t>
            </w:r>
            <w:proofErr w:type="spellStart"/>
            <w:r w:rsidRPr="007A4B45">
              <w:rPr>
                <w:rFonts w:eastAsia="Times New Roman"/>
                <w:color w:val="000000"/>
                <w:lang w:val="lt-LT"/>
              </w:rPr>
              <w:t>klip</w:t>
            </w:r>
            <w:proofErr w:type="spellEnd"/>
            <w:r w:rsidRPr="007A4B45">
              <w:rPr>
                <w:rFonts w:eastAsia="Times New Roman"/>
                <w:color w:val="000000"/>
                <w:lang w:val="lt-LT"/>
              </w:rPr>
              <w:t xml:space="preserve"> tipo arba veržliniai vyriai su galimybe reguliuoti trimis kryptimis (aukštis, gylis, šoninė padėtis);</w:t>
            </w:r>
          </w:p>
          <w:p w14:paraId="382EBCFA" w14:textId="77777777" w:rsidR="0015729F" w:rsidRPr="007A4B45" w:rsidRDefault="0015729F" w:rsidP="00631739">
            <w:pPr>
              <w:numPr>
                <w:ilvl w:val="0"/>
                <w:numId w:val="29"/>
              </w:numPr>
              <w:pBdr>
                <w:bar w:val="none" w:sz="0" w:color="auto"/>
              </w:pBdr>
              <w:spacing w:line="259" w:lineRule="auto"/>
              <w:jc w:val="both"/>
              <w:rPr>
                <w:rFonts w:eastAsia="Times New Roman"/>
                <w:color w:val="000000"/>
                <w:lang w:val="lt-LT"/>
              </w:rPr>
            </w:pPr>
            <w:r w:rsidRPr="007A4B45">
              <w:rPr>
                <w:rFonts w:eastAsia="Times New Roman"/>
                <w:color w:val="000000"/>
                <w:lang w:val="lt-LT"/>
              </w:rPr>
              <w:t>Montavimas: paslėptas, su galimybe lengvai nuimti dureles priežiūros tikslais. Atsparumas drėgmei ir korozijai. Rekomenduojama naudoti vyrį su apsaugine danga arba nerūdijančio plieno komponentais;</w:t>
            </w:r>
          </w:p>
          <w:p w14:paraId="7414A1FA" w14:textId="77777777" w:rsidR="0015729F" w:rsidRPr="007A4B45" w:rsidRDefault="0015729F" w:rsidP="00631739">
            <w:pPr>
              <w:numPr>
                <w:ilvl w:val="0"/>
                <w:numId w:val="29"/>
              </w:numPr>
              <w:pBdr>
                <w:bar w:val="none" w:sz="0" w:color="auto"/>
              </w:pBdr>
              <w:spacing w:line="259" w:lineRule="auto"/>
              <w:jc w:val="both"/>
              <w:rPr>
                <w:rFonts w:eastAsia="Times New Roman"/>
                <w:color w:val="000000"/>
                <w:lang w:val="lt-LT"/>
              </w:rPr>
            </w:pPr>
            <w:r w:rsidRPr="007A4B45">
              <w:rPr>
                <w:rFonts w:eastAsia="Times New Roman"/>
                <w:color w:val="000000"/>
                <w:lang w:val="lt-LT"/>
              </w:rPr>
              <w:t>Vyriai turi atitikti EN 15570 (baldų lankstų bandymo standartas) arba lygiavertį – atlaikyti ne mažiau kaip 80 000 ciklų;</w:t>
            </w:r>
          </w:p>
          <w:p w14:paraId="5696E7E2" w14:textId="77777777" w:rsidR="0015729F" w:rsidRPr="007A4B45" w:rsidRDefault="0015729F" w:rsidP="00631739">
            <w:pPr>
              <w:jc w:val="both"/>
              <w:rPr>
                <w:rFonts w:eastAsia="Times New Roman"/>
                <w:lang w:val="lt-LT"/>
              </w:rPr>
            </w:pPr>
            <w:r w:rsidRPr="007A4B45">
              <w:rPr>
                <w:rFonts w:eastAsia="Times New Roman"/>
                <w:lang w:val="lt-LT"/>
              </w:rPr>
              <w:t>Rankenėlės ir varstymas:</w:t>
            </w:r>
          </w:p>
          <w:p w14:paraId="764AB0E0" w14:textId="77777777" w:rsidR="0015729F" w:rsidRPr="007A4B45" w:rsidRDefault="0015729F" w:rsidP="00631739">
            <w:pPr>
              <w:numPr>
                <w:ilvl w:val="0"/>
                <w:numId w:val="30"/>
              </w:numPr>
              <w:pBdr>
                <w:bar w:val="none" w:sz="0" w:color="auto"/>
              </w:pBdr>
              <w:spacing w:line="259" w:lineRule="auto"/>
              <w:jc w:val="both"/>
              <w:rPr>
                <w:rFonts w:eastAsia="Times New Roman"/>
                <w:color w:val="000000"/>
                <w:lang w:val="lt-LT"/>
              </w:rPr>
            </w:pPr>
            <w:r w:rsidRPr="007A4B45">
              <w:rPr>
                <w:rFonts w:eastAsia="Times New Roman"/>
                <w:color w:val="000000"/>
                <w:lang w:val="lt-LT"/>
              </w:rPr>
              <w:t>Baldų fasadai – be išorinių rankenėlių, su „</w:t>
            </w:r>
            <w:proofErr w:type="spellStart"/>
            <w:r w:rsidRPr="007A4B45">
              <w:rPr>
                <w:rFonts w:eastAsia="Times New Roman"/>
                <w:color w:val="000000"/>
                <w:lang w:val="lt-LT"/>
              </w:rPr>
              <w:t>push</w:t>
            </w:r>
            <w:proofErr w:type="spellEnd"/>
            <w:r w:rsidRPr="007A4B45">
              <w:rPr>
                <w:rFonts w:eastAsia="Times New Roman"/>
                <w:color w:val="000000"/>
                <w:lang w:val="lt-LT"/>
              </w:rPr>
              <w:t>-to-</w:t>
            </w:r>
            <w:proofErr w:type="spellStart"/>
            <w:r w:rsidRPr="007A4B45">
              <w:rPr>
                <w:rFonts w:eastAsia="Times New Roman"/>
                <w:color w:val="000000"/>
                <w:lang w:val="lt-LT"/>
              </w:rPr>
              <w:t>open</w:t>
            </w:r>
            <w:proofErr w:type="spellEnd"/>
            <w:r w:rsidRPr="007A4B45">
              <w:rPr>
                <w:rFonts w:eastAsia="Times New Roman"/>
                <w:color w:val="000000"/>
                <w:lang w:val="lt-LT"/>
              </w:rPr>
              <w:t>“ mechanizmu. Atidarymas lengvu paspaudimu, uždarymas prispaudžiant. Mechanizmas paslėptas, ≥ 50 000 ciklų, reguliuojamas, užtikrinantis minimalistinį estetinį vaizdą;</w:t>
            </w:r>
          </w:p>
          <w:p w14:paraId="2A70712B" w14:textId="77777777" w:rsidR="0015729F" w:rsidRPr="007A4B45" w:rsidRDefault="0015729F" w:rsidP="00631739">
            <w:pPr>
              <w:numPr>
                <w:ilvl w:val="0"/>
                <w:numId w:val="30"/>
              </w:numPr>
              <w:pBdr>
                <w:bar w:val="none" w:sz="0" w:color="auto"/>
              </w:pBdr>
              <w:spacing w:line="259" w:lineRule="auto"/>
              <w:jc w:val="both"/>
              <w:rPr>
                <w:rFonts w:eastAsia="Times New Roman"/>
                <w:color w:val="000000"/>
                <w:lang w:val="lt-LT"/>
              </w:rPr>
            </w:pPr>
            <w:r w:rsidRPr="007A4B45">
              <w:rPr>
                <w:rFonts w:eastAsia="Times New Roman"/>
                <w:color w:val="000000"/>
                <w:lang w:val="lt-LT"/>
              </w:rPr>
              <w:t>Švelnaus uždarymo tipas (</w:t>
            </w:r>
            <w:proofErr w:type="spellStart"/>
            <w:r w:rsidRPr="007A4B45">
              <w:rPr>
                <w:rFonts w:eastAsia="Times New Roman"/>
                <w:color w:val="000000"/>
                <w:lang w:val="lt-LT"/>
              </w:rPr>
              <w:t>soft-close</w:t>
            </w:r>
            <w:proofErr w:type="spellEnd"/>
            <w:r w:rsidRPr="007A4B45">
              <w:rPr>
                <w:rFonts w:eastAsia="Times New Roman"/>
                <w:color w:val="000000"/>
                <w:lang w:val="lt-LT"/>
              </w:rPr>
              <w:t>), užtikrinantis tylų, tolygų užsidarymą, be smūgio.</w:t>
            </w:r>
          </w:p>
          <w:p w14:paraId="36B258C3" w14:textId="77777777" w:rsidR="0015729F" w:rsidRPr="007A4B45" w:rsidRDefault="0015729F" w:rsidP="00631739">
            <w:pPr>
              <w:jc w:val="both"/>
              <w:rPr>
                <w:rFonts w:eastAsia="Times New Roman"/>
                <w:lang w:val="lt-LT"/>
              </w:rPr>
            </w:pPr>
            <w:r w:rsidRPr="007A4B45">
              <w:rPr>
                <w:rFonts w:eastAsia="Times New Roman"/>
                <w:lang w:val="lt-LT"/>
              </w:rPr>
              <w:t>Tvirtinimo furnitūra:</w:t>
            </w:r>
          </w:p>
          <w:p w14:paraId="7303F805" w14:textId="77777777" w:rsidR="0015729F" w:rsidRPr="007A4B45" w:rsidRDefault="0015729F" w:rsidP="00631739">
            <w:pPr>
              <w:numPr>
                <w:ilvl w:val="0"/>
                <w:numId w:val="31"/>
              </w:numPr>
              <w:pBdr>
                <w:bar w:val="none" w:sz="0" w:color="auto"/>
              </w:pBdr>
              <w:spacing w:line="259" w:lineRule="auto"/>
              <w:jc w:val="both"/>
              <w:rPr>
                <w:rFonts w:eastAsia="Times New Roman"/>
                <w:color w:val="000000"/>
                <w:lang w:val="lt-LT"/>
              </w:rPr>
            </w:pPr>
            <w:r w:rsidRPr="007A4B45">
              <w:rPr>
                <w:rFonts w:eastAsia="Times New Roman"/>
                <w:color w:val="000000"/>
                <w:lang w:val="lt-LT"/>
              </w:rPr>
              <w:t>Visi tvirtinimo elementai (kaiščiai, kampai, varžtai ir kt.) turi būti nematomi galutinėje konstrukcijoje (slapti tvirtinimai, dangteliai, integruoti sprendimai);</w:t>
            </w:r>
          </w:p>
          <w:p w14:paraId="7A4EC715" w14:textId="77777777" w:rsidR="0015729F" w:rsidRPr="007A4B45" w:rsidRDefault="0015729F" w:rsidP="00631739">
            <w:pPr>
              <w:numPr>
                <w:ilvl w:val="0"/>
                <w:numId w:val="31"/>
              </w:numPr>
              <w:pBdr>
                <w:bar w:val="none" w:sz="0" w:color="auto"/>
              </w:pBdr>
              <w:spacing w:line="259" w:lineRule="auto"/>
              <w:jc w:val="both"/>
              <w:rPr>
                <w:rFonts w:eastAsia="Times New Roman"/>
                <w:color w:val="000000"/>
                <w:lang w:val="lt-LT"/>
              </w:rPr>
            </w:pPr>
            <w:r w:rsidRPr="007A4B45">
              <w:rPr>
                <w:rFonts w:eastAsia="Times New Roman"/>
                <w:color w:val="000000"/>
                <w:lang w:val="lt-LT"/>
              </w:rPr>
              <w:t>Tvirtinimo detalės turi būti iš nerūdijančio plieno;</w:t>
            </w:r>
          </w:p>
          <w:p w14:paraId="3B3866CB" w14:textId="77777777" w:rsidR="0015729F" w:rsidRPr="007A4B45" w:rsidRDefault="0015729F" w:rsidP="00631739">
            <w:pPr>
              <w:jc w:val="both"/>
              <w:rPr>
                <w:rFonts w:eastAsia="Times New Roman"/>
                <w:lang w:val="lt-LT"/>
              </w:rPr>
            </w:pPr>
            <w:r w:rsidRPr="007A4B45">
              <w:rPr>
                <w:rFonts w:eastAsia="Times New Roman"/>
                <w:lang w:val="lt-LT"/>
              </w:rPr>
              <w:t>Visa furnitūra turi būti suderinta su kitais baldų sprendiniais, durelių konstrukcija ir baldo funkcija.</w:t>
            </w:r>
          </w:p>
        </w:tc>
      </w:tr>
      <w:tr w:rsidR="0015729F" w:rsidRPr="007A4B45" w14:paraId="58C36656" w14:textId="77777777" w:rsidTr="009E1572">
        <w:tc>
          <w:tcPr>
            <w:tcW w:w="755" w:type="dxa"/>
          </w:tcPr>
          <w:p w14:paraId="1F84D7A3" w14:textId="77777777" w:rsidR="0015729F" w:rsidRPr="007A4B45" w:rsidRDefault="0015729F" w:rsidP="00631739">
            <w:pPr>
              <w:numPr>
                <w:ilvl w:val="0"/>
                <w:numId w:val="23"/>
              </w:numPr>
              <w:pBdr>
                <w:bar w:val="none" w:sz="0" w:color="auto"/>
              </w:pBdr>
              <w:spacing w:line="259" w:lineRule="auto"/>
              <w:rPr>
                <w:rFonts w:eastAsia="Times New Roman"/>
                <w:color w:val="000000"/>
                <w:lang w:val="lt-LT"/>
              </w:rPr>
            </w:pPr>
          </w:p>
        </w:tc>
        <w:tc>
          <w:tcPr>
            <w:tcW w:w="2642" w:type="dxa"/>
          </w:tcPr>
          <w:p w14:paraId="4651467B" w14:textId="77777777" w:rsidR="0015729F" w:rsidRPr="007A4B45" w:rsidRDefault="0015729F" w:rsidP="00631739">
            <w:pPr>
              <w:rPr>
                <w:rFonts w:eastAsia="Times New Roman"/>
                <w:lang w:val="lt-LT"/>
              </w:rPr>
            </w:pPr>
            <w:r w:rsidRPr="007A4B45">
              <w:rPr>
                <w:rFonts w:eastAsia="Times New Roman"/>
                <w:lang w:val="lt-LT"/>
              </w:rPr>
              <w:t>Tvirtinimo elementai</w:t>
            </w:r>
          </w:p>
        </w:tc>
        <w:tc>
          <w:tcPr>
            <w:tcW w:w="5953" w:type="dxa"/>
          </w:tcPr>
          <w:p w14:paraId="3709B45A" w14:textId="77777777" w:rsidR="0015729F" w:rsidRPr="007A4B45" w:rsidRDefault="0015729F" w:rsidP="00631739">
            <w:pPr>
              <w:jc w:val="both"/>
              <w:rPr>
                <w:rFonts w:eastAsia="Times New Roman"/>
                <w:lang w:val="lt-LT"/>
              </w:rPr>
            </w:pPr>
            <w:r w:rsidRPr="007A4B45">
              <w:rPr>
                <w:rFonts w:eastAsia="Times New Roman"/>
                <w:lang w:val="lt-LT"/>
              </w:rPr>
              <w:t>Visi baldo tvirtinimo elementai (varžtai, kaiščiai, kampai, laikikliai ir kt.) turi būti paslėpti – galutinėje baldo išvaizdoje neturi būti matomų tvirtinimo detalių nei baldo išoriniuose, nei vidiniuose (naudotojo matomumo zonoje esančiuose) paviršiuose.</w:t>
            </w:r>
          </w:p>
          <w:p w14:paraId="0A58A81B" w14:textId="77777777" w:rsidR="0015729F" w:rsidRPr="007A4B45" w:rsidRDefault="0015729F" w:rsidP="00631739">
            <w:pPr>
              <w:jc w:val="both"/>
              <w:rPr>
                <w:rFonts w:eastAsia="Times New Roman"/>
                <w:lang w:val="lt-LT"/>
              </w:rPr>
            </w:pPr>
          </w:p>
          <w:p w14:paraId="0635CB42" w14:textId="77777777" w:rsidR="0015729F" w:rsidRPr="007A4B45" w:rsidRDefault="0015729F" w:rsidP="00631739">
            <w:pPr>
              <w:jc w:val="right"/>
              <w:rPr>
                <w:rFonts w:eastAsia="Times New Roman"/>
                <w:lang w:val="lt-LT"/>
              </w:rPr>
            </w:pPr>
            <w:r w:rsidRPr="007A4B45">
              <w:rPr>
                <w:rFonts w:eastAsia="Times New Roman"/>
                <w:lang w:val="lt-LT"/>
              </w:rPr>
              <w:t xml:space="preserve">Jei tvirtinimo elementai yra matomi techniniuose mazguose (pvz., iš vidinės durelių pusės), jie turi būti suvienodinti </w:t>
            </w:r>
            <w:proofErr w:type="spellStart"/>
            <w:r w:rsidRPr="007A4B45">
              <w:rPr>
                <w:rFonts w:eastAsia="Times New Roman"/>
                <w:lang w:val="lt-LT"/>
              </w:rPr>
              <w:lastRenderedPageBreak/>
              <w:t>spalviškai</w:t>
            </w:r>
            <w:proofErr w:type="spellEnd"/>
            <w:r w:rsidRPr="007A4B45">
              <w:rPr>
                <w:rFonts w:eastAsia="Times New Roman"/>
                <w:lang w:val="lt-LT"/>
              </w:rPr>
              <w:t xml:space="preserve"> ir estetiškai integruoti, naudojant užmaskavimo dangtelius ar paslėptų tvirtinimų sprendimus.</w:t>
            </w:r>
          </w:p>
        </w:tc>
      </w:tr>
      <w:tr w:rsidR="0015729F" w:rsidRPr="007A4B45" w14:paraId="5497DA51" w14:textId="77777777" w:rsidTr="009E1572">
        <w:tc>
          <w:tcPr>
            <w:tcW w:w="755" w:type="dxa"/>
          </w:tcPr>
          <w:p w14:paraId="5B39D665" w14:textId="77777777" w:rsidR="0015729F" w:rsidRPr="007A4B45" w:rsidRDefault="0015729F" w:rsidP="00631739">
            <w:pPr>
              <w:numPr>
                <w:ilvl w:val="0"/>
                <w:numId w:val="23"/>
              </w:numPr>
              <w:pBdr>
                <w:bar w:val="none" w:sz="0" w:color="auto"/>
              </w:pBdr>
              <w:spacing w:line="259" w:lineRule="auto"/>
              <w:rPr>
                <w:rFonts w:eastAsia="Times New Roman"/>
                <w:color w:val="000000"/>
                <w:lang w:val="lt-LT"/>
              </w:rPr>
            </w:pPr>
          </w:p>
        </w:tc>
        <w:tc>
          <w:tcPr>
            <w:tcW w:w="2642" w:type="dxa"/>
          </w:tcPr>
          <w:p w14:paraId="54E2C2C6" w14:textId="77777777" w:rsidR="0015729F" w:rsidRPr="007A4B45" w:rsidRDefault="0015729F" w:rsidP="00631739">
            <w:pPr>
              <w:rPr>
                <w:rFonts w:eastAsia="Times New Roman"/>
                <w:lang w:val="lt-LT"/>
              </w:rPr>
            </w:pPr>
            <w:r w:rsidRPr="007A4B45">
              <w:rPr>
                <w:rFonts w:eastAsia="Times New Roman"/>
                <w:lang w:val="lt-LT"/>
              </w:rPr>
              <w:t>Suderinamumas su vykdomais rangos darbais</w:t>
            </w:r>
          </w:p>
        </w:tc>
        <w:tc>
          <w:tcPr>
            <w:tcW w:w="5953" w:type="dxa"/>
          </w:tcPr>
          <w:p w14:paraId="1A56F6DB" w14:textId="77777777" w:rsidR="0015729F" w:rsidRPr="007A4B45" w:rsidRDefault="0015729F" w:rsidP="00631739">
            <w:pPr>
              <w:jc w:val="both"/>
              <w:rPr>
                <w:rFonts w:eastAsia="Times New Roman"/>
                <w:lang w:val="lt-LT"/>
              </w:rPr>
            </w:pPr>
            <w:r w:rsidRPr="007A4B45">
              <w:rPr>
                <w:rFonts w:eastAsia="Times New Roman"/>
                <w:lang w:val="lt-LT"/>
              </w:rPr>
              <w:t>Visi klausimai, susiję su baldo įrengimu objekte, derinami su Statytoju. Tiekėjas privalo, reikalui esant, pateikti papildomą techninę informaciją, išklotines ar konsultuotis dėl galutinių sprendimų, užtikrinant sklandų integravimą objekte.</w:t>
            </w:r>
          </w:p>
          <w:p w14:paraId="1548E9A2" w14:textId="77777777" w:rsidR="0015729F" w:rsidRPr="007A4B45" w:rsidRDefault="0015729F" w:rsidP="00631739">
            <w:pPr>
              <w:jc w:val="both"/>
              <w:rPr>
                <w:rFonts w:eastAsia="Times New Roman"/>
                <w:lang w:val="lt-LT"/>
              </w:rPr>
            </w:pPr>
          </w:p>
          <w:p w14:paraId="29379690" w14:textId="77777777" w:rsidR="0015729F" w:rsidRPr="007A4B45" w:rsidRDefault="0015729F" w:rsidP="00631739">
            <w:pPr>
              <w:jc w:val="both"/>
              <w:rPr>
                <w:rFonts w:eastAsia="Times New Roman"/>
                <w:lang w:val="lt-LT"/>
              </w:rPr>
            </w:pPr>
            <w:r w:rsidRPr="007A4B45">
              <w:rPr>
                <w:rFonts w:eastAsia="Times New Roman"/>
                <w:lang w:val="lt-LT"/>
              </w:rPr>
              <w:t>Baldo gamybos ir pristatymo terminai turi būti iš anksto suderinti su Rangovu, kad būtų užtikrintas sklandus darbų vykdymo grafikas ir tinkamas logistikos planavimas objekte. Tiekėjas įsipareigoja informuoti apie planuojamą pristatymo datą ne vėliau kaip prieš 10 kalendorinių dienų ir patikslinti ją pagal Rangovo nurodymus.</w:t>
            </w:r>
          </w:p>
        </w:tc>
      </w:tr>
      <w:tr w:rsidR="0015729F" w:rsidRPr="007A4B45" w14:paraId="7D088D11" w14:textId="77777777" w:rsidTr="009E1572">
        <w:tc>
          <w:tcPr>
            <w:tcW w:w="755" w:type="dxa"/>
          </w:tcPr>
          <w:p w14:paraId="609F449E" w14:textId="77777777" w:rsidR="0015729F" w:rsidRPr="007A4B45" w:rsidRDefault="0015729F" w:rsidP="00631739">
            <w:pPr>
              <w:numPr>
                <w:ilvl w:val="0"/>
                <w:numId w:val="23"/>
              </w:numPr>
              <w:pBdr>
                <w:bar w:val="none" w:sz="0" w:color="auto"/>
              </w:pBdr>
              <w:spacing w:line="259" w:lineRule="auto"/>
              <w:rPr>
                <w:rFonts w:eastAsia="Times New Roman"/>
                <w:color w:val="000000"/>
                <w:lang w:val="lt-LT"/>
              </w:rPr>
            </w:pPr>
          </w:p>
        </w:tc>
        <w:tc>
          <w:tcPr>
            <w:tcW w:w="2642" w:type="dxa"/>
          </w:tcPr>
          <w:p w14:paraId="59185084" w14:textId="77777777" w:rsidR="0015729F" w:rsidRPr="007A4B45" w:rsidRDefault="0015729F" w:rsidP="00631739">
            <w:pPr>
              <w:rPr>
                <w:rFonts w:eastAsia="Times New Roman"/>
                <w:lang w:val="lt-LT"/>
              </w:rPr>
            </w:pPr>
            <w:r w:rsidRPr="007A4B45">
              <w:rPr>
                <w:rFonts w:eastAsia="Times New Roman"/>
                <w:lang w:val="lt-LT"/>
              </w:rPr>
              <w:t>Projektiniai reikalavimai</w:t>
            </w:r>
          </w:p>
        </w:tc>
        <w:tc>
          <w:tcPr>
            <w:tcW w:w="5953" w:type="dxa"/>
          </w:tcPr>
          <w:p w14:paraId="14D5C01B" w14:textId="77777777" w:rsidR="0015729F" w:rsidRPr="007A4B45" w:rsidRDefault="0015729F" w:rsidP="00631739">
            <w:pPr>
              <w:jc w:val="both"/>
              <w:rPr>
                <w:rFonts w:eastAsia="Times New Roman"/>
                <w:lang w:val="lt-LT"/>
              </w:rPr>
            </w:pPr>
            <w:r w:rsidRPr="007A4B45">
              <w:rPr>
                <w:rFonts w:eastAsia="Times New Roman"/>
                <w:lang w:val="lt-LT"/>
              </w:rPr>
              <w:t>Prieš pradedant gamybą Tiekėjas turi pateikti pilnos apimties gamybinius brėžinius, įskaitant:</w:t>
            </w:r>
          </w:p>
          <w:p w14:paraId="673791B7" w14:textId="77777777" w:rsidR="0015729F" w:rsidRPr="007A4B45" w:rsidRDefault="0015729F" w:rsidP="00631739">
            <w:pPr>
              <w:numPr>
                <w:ilvl w:val="0"/>
                <w:numId w:val="28"/>
              </w:numPr>
              <w:pBdr>
                <w:bar w:val="none" w:sz="0" w:color="auto"/>
              </w:pBdr>
              <w:spacing w:line="259" w:lineRule="auto"/>
              <w:jc w:val="both"/>
              <w:rPr>
                <w:rFonts w:eastAsia="Times New Roman"/>
                <w:color w:val="000000"/>
                <w:lang w:val="lt-LT"/>
              </w:rPr>
            </w:pPr>
            <w:r w:rsidRPr="007A4B45">
              <w:rPr>
                <w:rFonts w:eastAsia="Times New Roman"/>
                <w:color w:val="000000"/>
                <w:lang w:val="lt-LT"/>
              </w:rPr>
              <w:t>Visas baldo išklotines;</w:t>
            </w:r>
          </w:p>
          <w:p w14:paraId="59DE0560" w14:textId="77777777" w:rsidR="0015729F" w:rsidRPr="007A4B45" w:rsidRDefault="0015729F" w:rsidP="00631739">
            <w:pPr>
              <w:numPr>
                <w:ilvl w:val="0"/>
                <w:numId w:val="28"/>
              </w:numPr>
              <w:pBdr>
                <w:bar w:val="none" w:sz="0" w:color="auto"/>
              </w:pBdr>
              <w:spacing w:line="259" w:lineRule="auto"/>
              <w:jc w:val="both"/>
              <w:rPr>
                <w:rFonts w:eastAsia="Times New Roman"/>
                <w:color w:val="000000"/>
                <w:lang w:val="lt-LT"/>
              </w:rPr>
            </w:pPr>
            <w:r w:rsidRPr="007A4B45">
              <w:rPr>
                <w:rFonts w:eastAsia="Times New Roman"/>
                <w:color w:val="000000"/>
                <w:lang w:val="lt-LT"/>
              </w:rPr>
              <w:t>Aktualius pjūvius ir konstrukcinius mazgus;</w:t>
            </w:r>
          </w:p>
          <w:p w14:paraId="3581234B" w14:textId="77777777" w:rsidR="0015729F" w:rsidRPr="007A4B45" w:rsidRDefault="0015729F" w:rsidP="00631739">
            <w:pPr>
              <w:numPr>
                <w:ilvl w:val="0"/>
                <w:numId w:val="28"/>
              </w:numPr>
              <w:pBdr>
                <w:bar w:val="none" w:sz="0" w:color="auto"/>
              </w:pBdr>
              <w:spacing w:line="259" w:lineRule="auto"/>
              <w:jc w:val="both"/>
              <w:rPr>
                <w:rFonts w:eastAsia="Times New Roman"/>
                <w:color w:val="000000"/>
                <w:lang w:val="lt-LT"/>
              </w:rPr>
            </w:pPr>
            <w:r w:rsidRPr="007A4B45">
              <w:rPr>
                <w:rFonts w:eastAsia="Times New Roman"/>
                <w:color w:val="000000"/>
                <w:lang w:val="lt-LT"/>
              </w:rPr>
              <w:t xml:space="preserve">Matmenis milimetrais, nurodant gaminių kodus, gamintojus, spalvas pagal NCS paletę. </w:t>
            </w:r>
          </w:p>
          <w:p w14:paraId="3633D1E8" w14:textId="77777777" w:rsidR="0015729F" w:rsidRPr="007A4B45" w:rsidRDefault="0015729F" w:rsidP="00631739">
            <w:pPr>
              <w:jc w:val="both"/>
              <w:rPr>
                <w:rFonts w:eastAsia="Times New Roman"/>
                <w:lang w:val="lt-LT"/>
              </w:rPr>
            </w:pPr>
            <w:r w:rsidRPr="007A4B45">
              <w:rPr>
                <w:rFonts w:eastAsia="Times New Roman"/>
                <w:lang w:val="lt-LT"/>
              </w:rPr>
              <w:t>Brėžiniuose turi būti aiškiai nurodyti visi naudojami komponentai, tvirtinimo sprendimai.</w:t>
            </w:r>
          </w:p>
        </w:tc>
      </w:tr>
      <w:tr w:rsidR="0015729F" w:rsidRPr="007A4B45" w14:paraId="1F9402E3" w14:textId="77777777" w:rsidTr="009E1572">
        <w:tc>
          <w:tcPr>
            <w:tcW w:w="755" w:type="dxa"/>
          </w:tcPr>
          <w:p w14:paraId="4C18B292" w14:textId="77777777" w:rsidR="0015729F" w:rsidRPr="007A4B45" w:rsidRDefault="0015729F" w:rsidP="00631739">
            <w:pPr>
              <w:numPr>
                <w:ilvl w:val="0"/>
                <w:numId w:val="23"/>
              </w:numPr>
              <w:pBdr>
                <w:bar w:val="none" w:sz="0" w:color="auto"/>
              </w:pBdr>
              <w:spacing w:line="259" w:lineRule="auto"/>
              <w:rPr>
                <w:rFonts w:eastAsia="Times New Roman"/>
                <w:color w:val="000000"/>
                <w:lang w:val="lt-LT"/>
              </w:rPr>
            </w:pPr>
          </w:p>
        </w:tc>
        <w:tc>
          <w:tcPr>
            <w:tcW w:w="2642" w:type="dxa"/>
          </w:tcPr>
          <w:p w14:paraId="6A876C5E" w14:textId="77777777" w:rsidR="0015729F" w:rsidRPr="007A4B45" w:rsidRDefault="0015729F" w:rsidP="00631739">
            <w:pPr>
              <w:rPr>
                <w:rFonts w:eastAsia="Times New Roman"/>
                <w:lang w:val="lt-LT"/>
              </w:rPr>
            </w:pPr>
            <w:r w:rsidRPr="007A4B45">
              <w:rPr>
                <w:rFonts w:eastAsia="Times New Roman"/>
                <w:lang w:val="lt-LT"/>
              </w:rPr>
              <w:t>Kontrolė ir derinimas</w:t>
            </w:r>
          </w:p>
        </w:tc>
        <w:tc>
          <w:tcPr>
            <w:tcW w:w="5953" w:type="dxa"/>
          </w:tcPr>
          <w:p w14:paraId="6855507A" w14:textId="77777777" w:rsidR="0015729F" w:rsidRPr="007A4B45" w:rsidRDefault="0015729F" w:rsidP="00631739">
            <w:pPr>
              <w:jc w:val="both"/>
              <w:rPr>
                <w:rFonts w:eastAsia="Times New Roman"/>
                <w:lang w:val="lt-LT"/>
              </w:rPr>
            </w:pPr>
            <w:r w:rsidRPr="007A4B45">
              <w:rPr>
                <w:rFonts w:eastAsia="Times New Roman"/>
                <w:lang w:val="lt-LT"/>
              </w:rPr>
              <w:t>Tiekėjas privalo derinti su užsakovu visus naudojamus medžiaginius sprendimus raštu prieš gamybą, pateikiant visus reikalingus dokumentus.</w:t>
            </w:r>
          </w:p>
          <w:p w14:paraId="2BFD3B9A" w14:textId="77777777" w:rsidR="0015729F" w:rsidRPr="007A4B45" w:rsidRDefault="0015729F" w:rsidP="00631739">
            <w:pPr>
              <w:jc w:val="both"/>
              <w:rPr>
                <w:rFonts w:eastAsia="Times New Roman"/>
                <w:lang w:val="lt-LT"/>
              </w:rPr>
            </w:pPr>
          </w:p>
          <w:p w14:paraId="2CE45046" w14:textId="77777777" w:rsidR="0015729F" w:rsidRPr="007A4B45" w:rsidRDefault="0015729F" w:rsidP="00631739">
            <w:pPr>
              <w:jc w:val="both"/>
              <w:rPr>
                <w:rFonts w:eastAsia="Times New Roman"/>
                <w:lang w:val="lt-LT"/>
              </w:rPr>
            </w:pPr>
            <w:r w:rsidRPr="007A4B45">
              <w:rPr>
                <w:rFonts w:eastAsia="Times New Roman"/>
                <w:lang w:val="lt-LT"/>
              </w:rPr>
              <w:t>Užsakovas pasilieka teisę reikalauti papildomos techninės informacijos ar detalizuotų brėžinių, jei pateikta medžiaga nepakankamai aiški.</w:t>
            </w:r>
          </w:p>
          <w:p w14:paraId="4DE8524A" w14:textId="77777777" w:rsidR="0015729F" w:rsidRPr="007A4B45" w:rsidRDefault="0015729F" w:rsidP="00631739">
            <w:pPr>
              <w:jc w:val="both"/>
              <w:rPr>
                <w:rFonts w:eastAsia="Times New Roman"/>
                <w:lang w:val="lt-LT"/>
              </w:rPr>
            </w:pPr>
          </w:p>
          <w:p w14:paraId="64A9B7F3" w14:textId="77777777" w:rsidR="0015729F" w:rsidRPr="007A4B45" w:rsidRDefault="0015729F" w:rsidP="00631739">
            <w:pPr>
              <w:jc w:val="both"/>
              <w:rPr>
                <w:rFonts w:eastAsia="Times New Roman"/>
                <w:lang w:val="lt-LT"/>
              </w:rPr>
            </w:pPr>
            <w:r w:rsidRPr="007A4B45">
              <w:rPr>
                <w:rFonts w:eastAsia="Times New Roman"/>
                <w:lang w:val="lt-LT"/>
              </w:rPr>
              <w:t xml:space="preserve">Užsakovas taip pat turi teisę vertinti, ar medžiagos atitinka viešojo naudojimo baldams keliamus reikalavimus – ilgaamžiškumo, saugumo, atsparumo. </w:t>
            </w:r>
          </w:p>
          <w:p w14:paraId="5E02C1AA" w14:textId="77777777" w:rsidR="0015729F" w:rsidRPr="007A4B45" w:rsidRDefault="0015729F" w:rsidP="00631739">
            <w:pPr>
              <w:jc w:val="both"/>
              <w:rPr>
                <w:rFonts w:eastAsia="Times New Roman"/>
                <w:lang w:val="lt-LT"/>
              </w:rPr>
            </w:pPr>
          </w:p>
          <w:p w14:paraId="2ACC6F2D" w14:textId="77777777" w:rsidR="0015729F" w:rsidRPr="007A4B45" w:rsidRDefault="0015729F" w:rsidP="00631739">
            <w:pPr>
              <w:jc w:val="both"/>
              <w:rPr>
                <w:rFonts w:eastAsia="Times New Roman"/>
                <w:lang w:val="lt-LT"/>
              </w:rPr>
            </w:pPr>
            <w:r w:rsidRPr="007A4B45">
              <w:rPr>
                <w:rFonts w:eastAsia="Times New Roman"/>
                <w:lang w:val="lt-LT"/>
              </w:rPr>
              <w:t>Gamintojas, Užsakovo ar Architekto reikalavimu, privalo pateikti siūlomų medžiagų, spalvų, apdailų ir paviršių pavyzdžius derinimui prieš gamybą. Pavyzdžiai turi būti pateikti ne mažesnio kaip A4 formato, aiškiai paženklinti medžiagos tipu, spalvos kodu ir naudojimo vieta. Derinimas turi būti atliekamas raštu (el. paštu arba aktu) prieš pradedant gamybą. Be suderinimo pateikti gaminiai laikomi neatitinkančiais projekto reikalavimų.</w:t>
            </w:r>
          </w:p>
          <w:p w14:paraId="7FD1D1B5" w14:textId="77777777" w:rsidR="0015729F" w:rsidRPr="007A4B45" w:rsidRDefault="0015729F" w:rsidP="00631739">
            <w:pPr>
              <w:jc w:val="both"/>
              <w:rPr>
                <w:rFonts w:eastAsia="Times New Roman"/>
                <w:lang w:val="lt-LT"/>
              </w:rPr>
            </w:pPr>
          </w:p>
          <w:p w14:paraId="2F670E15" w14:textId="77777777" w:rsidR="0015729F" w:rsidRPr="007A4B45" w:rsidRDefault="0015729F" w:rsidP="00631739">
            <w:pPr>
              <w:jc w:val="both"/>
              <w:rPr>
                <w:rFonts w:eastAsia="Times New Roman"/>
                <w:lang w:val="lt-LT"/>
              </w:rPr>
            </w:pPr>
            <w:r w:rsidRPr="007A4B45">
              <w:rPr>
                <w:rFonts w:eastAsia="Times New Roman"/>
                <w:lang w:val="lt-LT"/>
              </w:rPr>
              <w:t>Visos spalvos derinamos pagal NCS (</w:t>
            </w:r>
            <w:proofErr w:type="spellStart"/>
            <w:r w:rsidRPr="007A4B45">
              <w:rPr>
                <w:rFonts w:eastAsia="Times New Roman"/>
                <w:lang w:val="lt-LT"/>
              </w:rPr>
              <w:t>Natural</w:t>
            </w:r>
            <w:proofErr w:type="spellEnd"/>
            <w:r w:rsidRPr="007A4B45">
              <w:rPr>
                <w:rFonts w:eastAsia="Times New Roman"/>
                <w:lang w:val="lt-LT"/>
              </w:rPr>
              <w:t xml:space="preserve"> </w:t>
            </w:r>
            <w:proofErr w:type="spellStart"/>
            <w:r w:rsidRPr="007A4B45">
              <w:rPr>
                <w:rFonts w:eastAsia="Times New Roman"/>
                <w:lang w:val="lt-LT"/>
              </w:rPr>
              <w:t>Colour</w:t>
            </w:r>
            <w:proofErr w:type="spellEnd"/>
            <w:r w:rsidRPr="007A4B45">
              <w:rPr>
                <w:rFonts w:eastAsia="Times New Roman"/>
                <w:lang w:val="lt-LT"/>
              </w:rPr>
              <w:t xml:space="preserve"> System) paletę. Gamintojas privalo įvertinti visą NCS spalvų paletę, nepriklausomai nuo pasirinktos spalvos retumo, pigmento kiekio ar galimų kainos skirtumų, įskaitant nestandartines, ryškias ir specialaus efekto spalvas.</w:t>
            </w:r>
          </w:p>
        </w:tc>
      </w:tr>
      <w:tr w:rsidR="0015729F" w:rsidRPr="007A4B45" w14:paraId="60867351" w14:textId="77777777" w:rsidTr="009E1572">
        <w:tc>
          <w:tcPr>
            <w:tcW w:w="755" w:type="dxa"/>
          </w:tcPr>
          <w:p w14:paraId="0C3F8E58" w14:textId="77777777" w:rsidR="0015729F" w:rsidRPr="007A4B45" w:rsidRDefault="0015729F" w:rsidP="00631739">
            <w:pPr>
              <w:numPr>
                <w:ilvl w:val="0"/>
                <w:numId w:val="23"/>
              </w:numPr>
              <w:pBdr>
                <w:bar w:val="none" w:sz="0" w:color="auto"/>
              </w:pBdr>
              <w:spacing w:line="259" w:lineRule="auto"/>
              <w:rPr>
                <w:rFonts w:eastAsia="Times New Roman"/>
                <w:color w:val="000000"/>
                <w:lang w:val="lt-LT"/>
              </w:rPr>
            </w:pPr>
          </w:p>
        </w:tc>
        <w:tc>
          <w:tcPr>
            <w:tcW w:w="2642" w:type="dxa"/>
          </w:tcPr>
          <w:p w14:paraId="7D446B34" w14:textId="77777777" w:rsidR="0015729F" w:rsidRPr="007A4B45" w:rsidRDefault="0015729F" w:rsidP="00631739">
            <w:pPr>
              <w:rPr>
                <w:rFonts w:eastAsia="Times New Roman"/>
                <w:lang w:val="lt-LT"/>
              </w:rPr>
            </w:pPr>
            <w:r w:rsidRPr="007A4B45">
              <w:rPr>
                <w:rFonts w:eastAsia="Times New Roman"/>
                <w:lang w:val="lt-LT"/>
              </w:rPr>
              <w:t>Sertifikavimas ir atitiktis</w:t>
            </w:r>
          </w:p>
        </w:tc>
        <w:tc>
          <w:tcPr>
            <w:tcW w:w="5953" w:type="dxa"/>
          </w:tcPr>
          <w:p w14:paraId="44D1B4A8" w14:textId="77777777" w:rsidR="0015729F" w:rsidRPr="007A4B45" w:rsidRDefault="0015729F" w:rsidP="00631739">
            <w:pPr>
              <w:jc w:val="both"/>
              <w:rPr>
                <w:rFonts w:eastAsia="Times New Roman"/>
                <w:lang w:val="lt-LT"/>
              </w:rPr>
            </w:pPr>
            <w:r w:rsidRPr="007A4B45">
              <w:rPr>
                <w:rFonts w:eastAsia="Times New Roman"/>
                <w:lang w:val="lt-LT"/>
              </w:rPr>
              <w:t xml:space="preserve">Visos balde naudojamos medžiagos, komponentai, įranga turi būti sertifikuoti pagal ES reikalavimus, turėti CE </w:t>
            </w:r>
            <w:r w:rsidRPr="007A4B45">
              <w:rPr>
                <w:rFonts w:eastAsia="Times New Roman"/>
                <w:lang w:val="lt-LT"/>
              </w:rPr>
              <w:lastRenderedPageBreak/>
              <w:t>ženklinimą, atitikties deklaracijas pagal Reglamentą (ES) Nr. 305/2011 dėl statybos produktų. Užsakovas turi teisę iš tiekėjo pareikalauti pateikti:</w:t>
            </w:r>
          </w:p>
          <w:p w14:paraId="3C0C7A28" w14:textId="77777777" w:rsidR="0015729F" w:rsidRPr="007A4B45" w:rsidRDefault="0015729F" w:rsidP="00631739">
            <w:pPr>
              <w:numPr>
                <w:ilvl w:val="0"/>
                <w:numId w:val="26"/>
              </w:numPr>
              <w:pBdr>
                <w:bar w:val="none" w:sz="0" w:color="auto"/>
              </w:pBdr>
              <w:spacing w:line="259" w:lineRule="auto"/>
              <w:jc w:val="both"/>
              <w:rPr>
                <w:rFonts w:eastAsia="Times New Roman"/>
                <w:color w:val="000000"/>
                <w:lang w:val="lt-LT"/>
              </w:rPr>
            </w:pPr>
            <w:r w:rsidRPr="007A4B45">
              <w:rPr>
                <w:rFonts w:eastAsia="Times New Roman"/>
                <w:color w:val="000000"/>
                <w:lang w:val="lt-LT"/>
              </w:rPr>
              <w:t>Medžiagų techninių savybių deklaracijas (pvz., atsparumas vandeniui, dilimui, smūgiams, cheminėms medžiagoms);</w:t>
            </w:r>
          </w:p>
          <w:p w14:paraId="45B7244D" w14:textId="77777777" w:rsidR="0015729F" w:rsidRPr="007A4B45" w:rsidRDefault="0015729F" w:rsidP="00631739">
            <w:pPr>
              <w:numPr>
                <w:ilvl w:val="0"/>
                <w:numId w:val="26"/>
              </w:numPr>
              <w:pBdr>
                <w:bar w:val="none" w:sz="0" w:color="auto"/>
              </w:pBdr>
              <w:spacing w:line="259" w:lineRule="auto"/>
              <w:jc w:val="both"/>
              <w:rPr>
                <w:rFonts w:eastAsia="Times New Roman"/>
                <w:color w:val="000000"/>
                <w:lang w:val="lt-LT"/>
              </w:rPr>
            </w:pPr>
            <w:r w:rsidRPr="007A4B45">
              <w:rPr>
                <w:rFonts w:eastAsia="Times New Roman"/>
                <w:color w:val="000000"/>
                <w:lang w:val="lt-LT"/>
              </w:rPr>
              <w:t>Eksploatacinių savybių deklaracijas;</w:t>
            </w:r>
          </w:p>
          <w:p w14:paraId="1DF87AA9" w14:textId="77777777" w:rsidR="0015729F" w:rsidRPr="007A4B45" w:rsidRDefault="0015729F" w:rsidP="00631739">
            <w:pPr>
              <w:numPr>
                <w:ilvl w:val="0"/>
                <w:numId w:val="26"/>
              </w:numPr>
              <w:pBdr>
                <w:bar w:val="none" w:sz="0" w:color="auto"/>
              </w:pBdr>
              <w:spacing w:line="259" w:lineRule="auto"/>
              <w:jc w:val="both"/>
              <w:rPr>
                <w:rFonts w:eastAsia="Times New Roman"/>
                <w:color w:val="000000"/>
                <w:lang w:val="lt-LT"/>
              </w:rPr>
            </w:pPr>
            <w:r w:rsidRPr="007A4B45">
              <w:rPr>
                <w:rFonts w:eastAsia="Times New Roman"/>
                <w:color w:val="000000"/>
                <w:lang w:val="lt-LT"/>
              </w:rPr>
              <w:t>Gaminių sertifikatus pagal galiojančius EN standartus.</w:t>
            </w:r>
          </w:p>
        </w:tc>
      </w:tr>
      <w:tr w:rsidR="0015729F" w:rsidRPr="007A4B45" w14:paraId="12ED8F04" w14:textId="77777777" w:rsidTr="009E1572">
        <w:tc>
          <w:tcPr>
            <w:tcW w:w="755" w:type="dxa"/>
          </w:tcPr>
          <w:p w14:paraId="2102E709" w14:textId="77777777" w:rsidR="0015729F" w:rsidRPr="007A4B45" w:rsidRDefault="0015729F" w:rsidP="00631739">
            <w:pPr>
              <w:numPr>
                <w:ilvl w:val="0"/>
                <w:numId w:val="23"/>
              </w:numPr>
              <w:pBdr>
                <w:bar w:val="none" w:sz="0" w:color="auto"/>
              </w:pBdr>
              <w:spacing w:line="259" w:lineRule="auto"/>
              <w:rPr>
                <w:rFonts w:eastAsia="Times New Roman"/>
                <w:color w:val="000000"/>
                <w:lang w:val="lt-LT"/>
              </w:rPr>
            </w:pPr>
          </w:p>
        </w:tc>
        <w:tc>
          <w:tcPr>
            <w:tcW w:w="2642" w:type="dxa"/>
          </w:tcPr>
          <w:p w14:paraId="0765FA5F" w14:textId="77777777" w:rsidR="0015729F" w:rsidRPr="007A4B45" w:rsidRDefault="0015729F" w:rsidP="00631739">
            <w:pPr>
              <w:rPr>
                <w:rFonts w:eastAsia="Times New Roman"/>
                <w:lang w:val="lt-LT"/>
              </w:rPr>
            </w:pPr>
            <w:r w:rsidRPr="007A4B45">
              <w:rPr>
                <w:rFonts w:eastAsia="Times New Roman"/>
                <w:lang w:val="lt-LT"/>
              </w:rPr>
              <w:t>Garantija</w:t>
            </w:r>
          </w:p>
        </w:tc>
        <w:tc>
          <w:tcPr>
            <w:tcW w:w="5953" w:type="dxa"/>
          </w:tcPr>
          <w:p w14:paraId="6E42C788" w14:textId="77777777" w:rsidR="0015729F" w:rsidRPr="007A4B45" w:rsidRDefault="0015729F" w:rsidP="00631739">
            <w:pPr>
              <w:jc w:val="both"/>
              <w:rPr>
                <w:rFonts w:eastAsia="Times New Roman"/>
                <w:lang w:val="lt-LT"/>
              </w:rPr>
            </w:pPr>
            <w:r w:rsidRPr="007A4B45">
              <w:rPr>
                <w:rFonts w:eastAsia="Times New Roman"/>
                <w:lang w:val="lt-LT"/>
              </w:rPr>
              <w:t xml:space="preserve">Baldui suteikiama ne trumpesnė kaip 24 mėn. garantija. Garantija taikoma visoms baldo sudėtinėms dalims ir komplektuojančioms detalėms, įskaitant furnitūrą ir mechanizmus. Jeigu kurių nors komponentų (pvz., stalčių ar durelių atidarymo mechanizmų) gamintojas taiko ilgesnį garantinį terminą, taikomas gamintojo nustatytas garantinis laikotarpis. Garantija apima gamybinius defektus, netinkamą funkcionalumą ar medžiagų trūkumus, atsiradusius įprasto naudojimo metu. </w:t>
            </w:r>
          </w:p>
        </w:tc>
      </w:tr>
    </w:tbl>
    <w:p w14:paraId="3E94416E" w14:textId="77777777" w:rsidR="0015729F" w:rsidRPr="007A4B45" w:rsidRDefault="0015729F" w:rsidP="0015729F">
      <w:pPr>
        <w:rPr>
          <w:rFonts w:eastAsia="Times New Roman"/>
          <w:lang w:val="lt-LT"/>
        </w:rPr>
      </w:pPr>
    </w:p>
    <w:p w14:paraId="2B6FEA70" w14:textId="77777777" w:rsidR="0015729F" w:rsidRPr="007A4B45" w:rsidRDefault="0015729F" w:rsidP="00AD36DF">
      <w:pPr>
        <w:spacing w:line="276" w:lineRule="auto"/>
        <w:jc w:val="right"/>
        <w:rPr>
          <w:lang w:val="lt-LT" w:eastAsia="lt-LT"/>
        </w:rPr>
      </w:pPr>
    </w:p>
    <w:p w14:paraId="0D50EE18" w14:textId="2760D6C2" w:rsidR="00AD36DF" w:rsidRPr="007A4B45" w:rsidRDefault="00AD36DF">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rPr>
          <w:lang w:val="lt-LT" w:eastAsia="lt-LT"/>
        </w:rPr>
      </w:pPr>
      <w:r w:rsidRPr="007A4B45">
        <w:rPr>
          <w:lang w:val="lt-LT" w:eastAsia="lt-LT"/>
        </w:rPr>
        <w:br w:type="page"/>
      </w:r>
    </w:p>
    <w:p w14:paraId="491B957C" w14:textId="4967113F" w:rsidR="00AD36DF" w:rsidRPr="007A4B45" w:rsidRDefault="00AD36DF" w:rsidP="00E636CB">
      <w:pPr>
        <w:spacing w:line="276" w:lineRule="auto"/>
        <w:jc w:val="right"/>
        <w:rPr>
          <w:lang w:val="lt-LT" w:eastAsia="lt-LT"/>
        </w:rPr>
      </w:pPr>
      <w:proofErr w:type="spellStart"/>
      <w:r w:rsidRPr="007A4B45">
        <w:rPr>
          <w:lang w:val="lt-LT" w:eastAsia="lt-LT"/>
        </w:rPr>
        <w:lastRenderedPageBreak/>
        <w:t>Pufai</w:t>
      </w:r>
      <w:proofErr w:type="spellEnd"/>
      <w:r w:rsidRPr="007A4B45">
        <w:rPr>
          <w:lang w:val="lt-LT" w:eastAsia="lt-LT"/>
        </w:rPr>
        <w:t xml:space="preserve"> (patalpa 1-1, žymuoB105, Brėžinio Nr. A030-TP-SA.B-1012)</w:t>
      </w:r>
    </w:p>
    <w:p w14:paraId="5C1A0EA5" w14:textId="77777777" w:rsidR="0043102D" w:rsidRPr="007A4B45" w:rsidRDefault="0043102D" w:rsidP="00553DA3">
      <w:pPr>
        <w:spacing w:line="276" w:lineRule="auto"/>
        <w:jc w:val="both"/>
        <w:rPr>
          <w:color w:val="000000" w:themeColor="text1"/>
          <w:lang w:val="lt-LT" w:eastAsia="lt-LT"/>
        </w:rPr>
      </w:pPr>
    </w:p>
    <w:p w14:paraId="716702D1" w14:textId="77758557" w:rsidR="007A4B45" w:rsidRPr="007A4B45" w:rsidRDefault="007A4B45" w:rsidP="00E636CB">
      <w:pPr>
        <w:jc w:val="center"/>
        <w:rPr>
          <w:rFonts w:eastAsia="Times New Roman"/>
          <w:b/>
          <w:bCs/>
          <w:lang w:val="lt-LT"/>
        </w:rPr>
      </w:pPr>
      <w:r w:rsidRPr="007A4B45">
        <w:rPr>
          <w:rFonts w:eastAsia="Times New Roman"/>
          <w:b/>
          <w:bCs/>
          <w:lang w:val="lt-LT"/>
        </w:rPr>
        <w:t>B106 PUFAI</w:t>
      </w:r>
    </w:p>
    <w:p w14:paraId="17E4029D" w14:textId="77777777" w:rsidR="007A4B45" w:rsidRPr="007A4B45" w:rsidRDefault="007A4B45" w:rsidP="007A4B45">
      <w:pPr>
        <w:jc w:val="center"/>
        <w:rPr>
          <w:rFonts w:eastAsia="Times New Roman"/>
          <w:b/>
          <w:bCs/>
          <w:lang w:val="lt-LT"/>
        </w:rPr>
      </w:pP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5"/>
        <w:gridCol w:w="2642"/>
        <w:gridCol w:w="5953"/>
      </w:tblGrid>
      <w:tr w:rsidR="007A4B45" w:rsidRPr="007A4B45" w14:paraId="4538A4DA" w14:textId="77777777" w:rsidTr="009E1572">
        <w:tc>
          <w:tcPr>
            <w:tcW w:w="755" w:type="dxa"/>
          </w:tcPr>
          <w:p w14:paraId="21451016" w14:textId="77777777" w:rsidR="007A4B45" w:rsidRPr="007A4B45" w:rsidRDefault="007A4B45" w:rsidP="00631739">
            <w:pPr>
              <w:rPr>
                <w:rFonts w:eastAsia="Times New Roman"/>
                <w:b/>
                <w:bCs/>
                <w:lang w:val="lt-LT"/>
              </w:rPr>
            </w:pPr>
            <w:r w:rsidRPr="007A4B45">
              <w:rPr>
                <w:rFonts w:eastAsia="Times New Roman"/>
                <w:b/>
                <w:bCs/>
                <w:lang w:val="lt-LT"/>
              </w:rPr>
              <w:t>Eil. Nr.</w:t>
            </w:r>
          </w:p>
        </w:tc>
        <w:tc>
          <w:tcPr>
            <w:tcW w:w="2642" w:type="dxa"/>
          </w:tcPr>
          <w:p w14:paraId="7186E7AB" w14:textId="77777777" w:rsidR="007A4B45" w:rsidRPr="007A4B45" w:rsidRDefault="007A4B45" w:rsidP="00631739">
            <w:pPr>
              <w:rPr>
                <w:rFonts w:eastAsia="Times New Roman"/>
                <w:b/>
                <w:bCs/>
                <w:lang w:val="lt-LT"/>
              </w:rPr>
            </w:pPr>
            <w:r w:rsidRPr="007A4B45">
              <w:rPr>
                <w:rFonts w:eastAsia="Times New Roman"/>
                <w:b/>
                <w:bCs/>
                <w:lang w:val="lt-LT"/>
              </w:rPr>
              <w:t>Pavadinimas</w:t>
            </w:r>
          </w:p>
        </w:tc>
        <w:tc>
          <w:tcPr>
            <w:tcW w:w="5953" w:type="dxa"/>
          </w:tcPr>
          <w:p w14:paraId="5F72767E" w14:textId="77777777" w:rsidR="007A4B45" w:rsidRPr="007A4B45" w:rsidRDefault="007A4B45" w:rsidP="00631739">
            <w:pPr>
              <w:rPr>
                <w:rFonts w:eastAsia="Times New Roman"/>
                <w:b/>
                <w:bCs/>
                <w:lang w:val="lt-LT"/>
              </w:rPr>
            </w:pPr>
            <w:r w:rsidRPr="007A4B45">
              <w:rPr>
                <w:rFonts w:eastAsia="Times New Roman"/>
                <w:b/>
                <w:bCs/>
                <w:lang w:val="lt-LT"/>
              </w:rPr>
              <w:t>Reikalavimai</w:t>
            </w:r>
          </w:p>
        </w:tc>
      </w:tr>
      <w:tr w:rsidR="007A4B45" w:rsidRPr="007A4B45" w14:paraId="05B6143A" w14:textId="77777777" w:rsidTr="009E1572">
        <w:tc>
          <w:tcPr>
            <w:tcW w:w="755" w:type="dxa"/>
          </w:tcPr>
          <w:p w14:paraId="29191A4F" w14:textId="77777777" w:rsidR="007A4B45" w:rsidRPr="007A4B45" w:rsidRDefault="007A4B45" w:rsidP="00631739">
            <w:pPr>
              <w:numPr>
                <w:ilvl w:val="0"/>
                <w:numId w:val="32"/>
              </w:numPr>
              <w:pBdr>
                <w:bar w:val="none" w:sz="0" w:color="auto"/>
              </w:pBdr>
              <w:spacing w:line="259" w:lineRule="auto"/>
              <w:rPr>
                <w:rFonts w:eastAsia="Times New Roman"/>
                <w:color w:val="000000"/>
                <w:lang w:val="lt-LT"/>
              </w:rPr>
            </w:pPr>
          </w:p>
        </w:tc>
        <w:tc>
          <w:tcPr>
            <w:tcW w:w="2642" w:type="dxa"/>
          </w:tcPr>
          <w:p w14:paraId="43131DBE" w14:textId="77777777" w:rsidR="007A4B45" w:rsidRPr="007A4B45" w:rsidRDefault="007A4B45" w:rsidP="00631739">
            <w:pPr>
              <w:rPr>
                <w:rFonts w:eastAsia="Times New Roman"/>
                <w:lang w:val="lt-LT"/>
              </w:rPr>
            </w:pPr>
            <w:r w:rsidRPr="007A4B45">
              <w:rPr>
                <w:rFonts w:eastAsia="Times New Roman"/>
                <w:lang w:val="lt-LT"/>
              </w:rPr>
              <w:t>Pirkimo objektas</w:t>
            </w:r>
          </w:p>
        </w:tc>
        <w:tc>
          <w:tcPr>
            <w:tcW w:w="5953" w:type="dxa"/>
          </w:tcPr>
          <w:p w14:paraId="4F68E215" w14:textId="77777777" w:rsidR="007A4B45" w:rsidRPr="007A4B45" w:rsidRDefault="007A4B45" w:rsidP="00631739">
            <w:pPr>
              <w:jc w:val="both"/>
              <w:rPr>
                <w:rFonts w:eastAsia="Times New Roman"/>
                <w:lang w:val="lt-LT"/>
              </w:rPr>
            </w:pPr>
            <w:r w:rsidRPr="007A4B45">
              <w:rPr>
                <w:rFonts w:eastAsia="Times New Roman"/>
                <w:lang w:val="lt-LT"/>
              </w:rPr>
              <w:t xml:space="preserve">B106 </w:t>
            </w:r>
            <w:proofErr w:type="spellStart"/>
            <w:r w:rsidRPr="007A4B45">
              <w:rPr>
                <w:rFonts w:eastAsia="Times New Roman"/>
                <w:lang w:val="lt-LT"/>
              </w:rPr>
              <w:t>pufai</w:t>
            </w:r>
            <w:proofErr w:type="spellEnd"/>
            <w:r w:rsidRPr="007A4B45">
              <w:rPr>
                <w:rFonts w:eastAsia="Times New Roman"/>
                <w:lang w:val="lt-LT"/>
              </w:rPr>
              <w:t xml:space="preserve"> (32 vnt.), gaminami pagal šioje techninėje specifikacijoje pateiktus reikalavimus ir pateiktą brėžinį „A030-DP-SA.B-1012“, pagaminimas, pristatymas ir sumontavimas.</w:t>
            </w:r>
          </w:p>
        </w:tc>
      </w:tr>
      <w:tr w:rsidR="007A4B45" w:rsidRPr="007A4B45" w14:paraId="69437DFC" w14:textId="77777777" w:rsidTr="009E1572">
        <w:tc>
          <w:tcPr>
            <w:tcW w:w="755" w:type="dxa"/>
          </w:tcPr>
          <w:p w14:paraId="3532AB52" w14:textId="77777777" w:rsidR="007A4B45" w:rsidRPr="007A4B45" w:rsidRDefault="007A4B45" w:rsidP="00631739">
            <w:pPr>
              <w:numPr>
                <w:ilvl w:val="0"/>
                <w:numId w:val="32"/>
              </w:numPr>
              <w:pBdr>
                <w:bar w:val="none" w:sz="0" w:color="auto"/>
              </w:pBdr>
              <w:spacing w:line="259" w:lineRule="auto"/>
              <w:rPr>
                <w:rFonts w:eastAsia="Times New Roman"/>
                <w:color w:val="000000"/>
                <w:lang w:val="lt-LT"/>
              </w:rPr>
            </w:pPr>
          </w:p>
        </w:tc>
        <w:tc>
          <w:tcPr>
            <w:tcW w:w="2642" w:type="dxa"/>
          </w:tcPr>
          <w:p w14:paraId="73E32FBE" w14:textId="77777777" w:rsidR="007A4B45" w:rsidRPr="007A4B45" w:rsidRDefault="007A4B45" w:rsidP="00631739">
            <w:pPr>
              <w:rPr>
                <w:rFonts w:eastAsia="Times New Roman"/>
                <w:lang w:val="lt-LT"/>
              </w:rPr>
            </w:pPr>
            <w:r w:rsidRPr="007A4B45">
              <w:rPr>
                <w:rFonts w:eastAsia="Times New Roman"/>
                <w:lang w:val="lt-LT"/>
              </w:rPr>
              <w:t>Paskirtis</w:t>
            </w:r>
          </w:p>
        </w:tc>
        <w:tc>
          <w:tcPr>
            <w:tcW w:w="5953" w:type="dxa"/>
          </w:tcPr>
          <w:p w14:paraId="6DAB8CBF" w14:textId="77777777" w:rsidR="007A4B45" w:rsidRPr="007A4B45" w:rsidRDefault="007A4B45" w:rsidP="00631739">
            <w:pPr>
              <w:jc w:val="both"/>
              <w:rPr>
                <w:rFonts w:eastAsia="Times New Roman"/>
                <w:lang w:val="lt-LT"/>
              </w:rPr>
            </w:pPr>
            <w:r w:rsidRPr="007A4B45">
              <w:rPr>
                <w:rFonts w:eastAsia="Times New Roman"/>
                <w:lang w:val="lt-LT"/>
              </w:rPr>
              <w:t>Baldas skirtas edukacinės erdvės veiklai. Gaminamas atsižvelgiant į didelį srautą, saugumą, patvarumą ir priežiūros paprastumą.</w:t>
            </w:r>
          </w:p>
        </w:tc>
      </w:tr>
      <w:tr w:rsidR="007A4B45" w:rsidRPr="007A4B45" w14:paraId="74ED31FC" w14:textId="77777777" w:rsidTr="009E1572">
        <w:tc>
          <w:tcPr>
            <w:tcW w:w="755" w:type="dxa"/>
          </w:tcPr>
          <w:p w14:paraId="5D451D76" w14:textId="77777777" w:rsidR="007A4B45" w:rsidRPr="007A4B45" w:rsidRDefault="007A4B45" w:rsidP="00631739">
            <w:pPr>
              <w:numPr>
                <w:ilvl w:val="0"/>
                <w:numId w:val="32"/>
              </w:numPr>
              <w:pBdr>
                <w:bar w:val="none" w:sz="0" w:color="auto"/>
              </w:pBdr>
              <w:spacing w:line="259" w:lineRule="auto"/>
              <w:rPr>
                <w:rFonts w:eastAsia="Times New Roman"/>
                <w:color w:val="000000"/>
                <w:lang w:val="lt-LT"/>
              </w:rPr>
            </w:pPr>
          </w:p>
        </w:tc>
        <w:tc>
          <w:tcPr>
            <w:tcW w:w="2642" w:type="dxa"/>
          </w:tcPr>
          <w:p w14:paraId="3F882DCE" w14:textId="77777777" w:rsidR="007A4B45" w:rsidRPr="007A4B45" w:rsidRDefault="007A4B45" w:rsidP="00631739">
            <w:pPr>
              <w:rPr>
                <w:rFonts w:eastAsia="Times New Roman"/>
                <w:lang w:val="lt-LT"/>
              </w:rPr>
            </w:pPr>
            <w:r w:rsidRPr="007A4B45">
              <w:rPr>
                <w:rFonts w:eastAsia="Times New Roman"/>
                <w:lang w:val="lt-LT"/>
              </w:rPr>
              <w:t>Pristatymo ir sumontavimo adresas</w:t>
            </w:r>
          </w:p>
        </w:tc>
        <w:tc>
          <w:tcPr>
            <w:tcW w:w="5953" w:type="dxa"/>
          </w:tcPr>
          <w:p w14:paraId="66520DED" w14:textId="77777777" w:rsidR="007A4B45" w:rsidRPr="007A4B45" w:rsidRDefault="007A4B45" w:rsidP="00631739">
            <w:pPr>
              <w:jc w:val="both"/>
              <w:rPr>
                <w:rFonts w:eastAsia="Times New Roman"/>
                <w:lang w:val="lt-LT"/>
              </w:rPr>
            </w:pPr>
            <w:r w:rsidRPr="007A4B45">
              <w:rPr>
                <w:rFonts w:eastAsia="Times New Roman"/>
                <w:lang w:val="lt-LT"/>
              </w:rPr>
              <w:t>Regioninė filmoteka „Naglis“, Vytauto g. 82, Palanga, 00132 Palangos m. sav.</w:t>
            </w:r>
          </w:p>
        </w:tc>
      </w:tr>
      <w:tr w:rsidR="007A4B45" w:rsidRPr="007A4B45" w14:paraId="1734B6E3" w14:textId="77777777" w:rsidTr="009E1572">
        <w:tc>
          <w:tcPr>
            <w:tcW w:w="755" w:type="dxa"/>
          </w:tcPr>
          <w:p w14:paraId="4AA3782C" w14:textId="77777777" w:rsidR="007A4B45" w:rsidRPr="007A4B45" w:rsidRDefault="007A4B45" w:rsidP="00631739">
            <w:pPr>
              <w:numPr>
                <w:ilvl w:val="0"/>
                <w:numId w:val="32"/>
              </w:numPr>
              <w:pBdr>
                <w:bar w:val="none" w:sz="0" w:color="auto"/>
              </w:pBdr>
              <w:spacing w:line="259" w:lineRule="auto"/>
              <w:rPr>
                <w:rFonts w:eastAsia="Times New Roman"/>
                <w:color w:val="000000"/>
                <w:lang w:val="lt-LT"/>
              </w:rPr>
            </w:pPr>
          </w:p>
        </w:tc>
        <w:tc>
          <w:tcPr>
            <w:tcW w:w="2642" w:type="dxa"/>
          </w:tcPr>
          <w:p w14:paraId="7C4611EA" w14:textId="77777777" w:rsidR="007A4B45" w:rsidRPr="007A4B45" w:rsidRDefault="007A4B45" w:rsidP="00631739">
            <w:pPr>
              <w:rPr>
                <w:rFonts w:eastAsia="Times New Roman"/>
                <w:lang w:val="lt-LT"/>
              </w:rPr>
            </w:pPr>
            <w:r w:rsidRPr="007A4B45">
              <w:rPr>
                <w:rFonts w:eastAsia="Times New Roman"/>
                <w:lang w:val="lt-LT"/>
              </w:rPr>
              <w:t>Baldo matmenys</w:t>
            </w:r>
          </w:p>
        </w:tc>
        <w:tc>
          <w:tcPr>
            <w:tcW w:w="5953" w:type="dxa"/>
          </w:tcPr>
          <w:p w14:paraId="272A275C" w14:textId="77777777" w:rsidR="007A4B45" w:rsidRPr="007A4B45" w:rsidRDefault="007A4B45" w:rsidP="00631739">
            <w:pPr>
              <w:jc w:val="both"/>
              <w:rPr>
                <w:rFonts w:eastAsia="Times New Roman"/>
                <w:lang w:val="lt-LT"/>
              </w:rPr>
            </w:pPr>
            <w:r w:rsidRPr="007A4B45">
              <w:rPr>
                <w:rFonts w:eastAsia="Times New Roman"/>
                <w:lang w:val="lt-LT"/>
              </w:rPr>
              <w:t xml:space="preserve">Baldo matmenys pateikiami atskirai baldo detalizacijos brėžinyje (žr. „A030-DP-SA.B-1012“). Visi matmenys turi būti tikrinami vietoje, siekiant tiksliai įvertinti statybines paklaidas ir užtikrinti baldų pritaikymą esamai situacijai. </w:t>
            </w:r>
          </w:p>
        </w:tc>
      </w:tr>
      <w:tr w:rsidR="007A4B45" w:rsidRPr="007A4B45" w14:paraId="2124DB09" w14:textId="77777777" w:rsidTr="009E1572">
        <w:tc>
          <w:tcPr>
            <w:tcW w:w="755" w:type="dxa"/>
          </w:tcPr>
          <w:p w14:paraId="5C58DA5C" w14:textId="77777777" w:rsidR="007A4B45" w:rsidRPr="007A4B45" w:rsidRDefault="007A4B45" w:rsidP="00631739">
            <w:pPr>
              <w:numPr>
                <w:ilvl w:val="0"/>
                <w:numId w:val="32"/>
              </w:numPr>
              <w:pBdr>
                <w:bar w:val="none" w:sz="0" w:color="auto"/>
              </w:pBdr>
              <w:spacing w:line="259" w:lineRule="auto"/>
              <w:rPr>
                <w:rFonts w:eastAsia="Times New Roman"/>
                <w:color w:val="000000"/>
                <w:lang w:val="lt-LT"/>
              </w:rPr>
            </w:pPr>
          </w:p>
        </w:tc>
        <w:tc>
          <w:tcPr>
            <w:tcW w:w="2642" w:type="dxa"/>
          </w:tcPr>
          <w:p w14:paraId="57BDE897" w14:textId="77777777" w:rsidR="007A4B45" w:rsidRPr="007A4B45" w:rsidRDefault="007A4B45" w:rsidP="00631739">
            <w:pPr>
              <w:rPr>
                <w:rFonts w:eastAsia="Times New Roman"/>
                <w:lang w:val="lt-LT"/>
              </w:rPr>
            </w:pPr>
            <w:r w:rsidRPr="007A4B45">
              <w:rPr>
                <w:rFonts w:eastAsia="Times New Roman"/>
                <w:lang w:val="lt-LT"/>
              </w:rPr>
              <w:t>Baldo konstruktyvas</w:t>
            </w:r>
          </w:p>
        </w:tc>
        <w:tc>
          <w:tcPr>
            <w:tcW w:w="5953" w:type="dxa"/>
          </w:tcPr>
          <w:p w14:paraId="2B90DBA6" w14:textId="77777777" w:rsidR="007A4B45" w:rsidRPr="007A4B45" w:rsidRDefault="007A4B45" w:rsidP="00631739">
            <w:pPr>
              <w:jc w:val="both"/>
              <w:rPr>
                <w:rFonts w:eastAsia="Times New Roman"/>
                <w:lang w:val="lt-LT"/>
              </w:rPr>
            </w:pPr>
            <w:r w:rsidRPr="007A4B45">
              <w:rPr>
                <w:rFonts w:eastAsia="Times New Roman"/>
                <w:lang w:val="lt-LT"/>
              </w:rPr>
              <w:t>Konstruktyvas:</w:t>
            </w:r>
          </w:p>
          <w:p w14:paraId="6F472D45" w14:textId="77777777" w:rsidR="007A4B45" w:rsidRPr="007A4B45" w:rsidRDefault="007A4B45" w:rsidP="00631739">
            <w:pPr>
              <w:numPr>
                <w:ilvl w:val="0"/>
                <w:numId w:val="33"/>
              </w:numPr>
              <w:pBdr>
                <w:bar w:val="none" w:sz="0" w:color="auto"/>
              </w:pBdr>
              <w:spacing w:line="259" w:lineRule="auto"/>
              <w:jc w:val="both"/>
              <w:rPr>
                <w:rFonts w:eastAsia="Times New Roman"/>
                <w:color w:val="000000"/>
                <w:lang w:val="lt-LT"/>
              </w:rPr>
            </w:pPr>
            <w:r w:rsidRPr="007A4B45">
              <w:rPr>
                <w:rFonts w:eastAsia="Times New Roman"/>
                <w:color w:val="000000"/>
                <w:lang w:val="lt-LT"/>
              </w:rPr>
              <w:t xml:space="preserve">Faneros karkasas su HR putų (aukšto elastingumo poliuretano puta) užpildu. Konstruktyvą detalizuoja gamintojas. </w:t>
            </w:r>
          </w:p>
          <w:p w14:paraId="18A0923A" w14:textId="77777777" w:rsidR="007A4B45" w:rsidRPr="007A4B45" w:rsidRDefault="007A4B45" w:rsidP="00631739">
            <w:pPr>
              <w:numPr>
                <w:ilvl w:val="0"/>
                <w:numId w:val="33"/>
              </w:numPr>
              <w:pBdr>
                <w:bar w:val="none" w:sz="0" w:color="auto"/>
              </w:pBdr>
              <w:spacing w:line="259" w:lineRule="auto"/>
              <w:jc w:val="both"/>
              <w:rPr>
                <w:rFonts w:eastAsia="Times New Roman"/>
                <w:color w:val="000000"/>
                <w:lang w:val="lt-LT"/>
              </w:rPr>
            </w:pPr>
            <w:r w:rsidRPr="007A4B45">
              <w:rPr>
                <w:rFonts w:eastAsia="Times New Roman"/>
                <w:color w:val="000000"/>
                <w:lang w:val="lt-LT"/>
              </w:rPr>
              <w:t>Putų tankis ≥ 35–40 kg/m³ (intensyviam viešųjų erdvių naudojimui). Kietumas (ILD, 40 % deformacija): 120–160 N. Apatinis sluoksnis – didesnio tankio (40–45 kg/m³) stabilumui. Viršutinis sluoksnis – minkštesnis (30–35 kg/m³) komfortui.</w:t>
            </w:r>
          </w:p>
          <w:p w14:paraId="63166CBF" w14:textId="77777777" w:rsidR="007A4B45" w:rsidRPr="007A4B45" w:rsidRDefault="007A4B45" w:rsidP="00631739">
            <w:pPr>
              <w:numPr>
                <w:ilvl w:val="0"/>
                <w:numId w:val="33"/>
              </w:numPr>
              <w:pBdr>
                <w:bar w:val="none" w:sz="0" w:color="auto"/>
              </w:pBdr>
              <w:spacing w:line="259" w:lineRule="auto"/>
              <w:jc w:val="both"/>
              <w:rPr>
                <w:rFonts w:eastAsia="Times New Roman"/>
                <w:color w:val="000000"/>
                <w:lang w:val="lt-LT"/>
              </w:rPr>
            </w:pPr>
            <w:r w:rsidRPr="007A4B45">
              <w:rPr>
                <w:rFonts w:eastAsia="Times New Roman"/>
                <w:color w:val="000000"/>
                <w:lang w:val="lt-LT"/>
              </w:rPr>
              <w:t xml:space="preserve">Maksimalus </w:t>
            </w:r>
            <w:proofErr w:type="spellStart"/>
            <w:r w:rsidRPr="007A4B45">
              <w:rPr>
                <w:rFonts w:eastAsia="Times New Roman"/>
                <w:color w:val="000000"/>
                <w:lang w:val="lt-LT"/>
              </w:rPr>
              <w:t>pufų</w:t>
            </w:r>
            <w:proofErr w:type="spellEnd"/>
            <w:r w:rsidRPr="007A4B45">
              <w:rPr>
                <w:rFonts w:eastAsia="Times New Roman"/>
                <w:color w:val="000000"/>
                <w:lang w:val="lt-LT"/>
              </w:rPr>
              <w:t xml:space="preserve"> svoris: ≤ 8–10 kg - pakankamai lengvas, kad vienas žmogus galėtų patogiai paimti baldą iš lentynos ir savarankiškai įdėti jį atgal.</w:t>
            </w:r>
          </w:p>
          <w:p w14:paraId="6E56C5A2" w14:textId="77777777" w:rsidR="007A4B45" w:rsidRPr="007A4B45" w:rsidRDefault="007A4B45" w:rsidP="00631739">
            <w:pPr>
              <w:numPr>
                <w:ilvl w:val="0"/>
                <w:numId w:val="33"/>
              </w:numPr>
              <w:pBdr>
                <w:bar w:val="none" w:sz="0" w:color="auto"/>
              </w:pBdr>
              <w:spacing w:line="259" w:lineRule="auto"/>
              <w:jc w:val="both"/>
              <w:rPr>
                <w:rFonts w:eastAsia="Times New Roman"/>
                <w:color w:val="000000"/>
                <w:lang w:val="lt-LT"/>
              </w:rPr>
            </w:pPr>
            <w:r w:rsidRPr="007A4B45">
              <w:rPr>
                <w:rFonts w:eastAsia="Times New Roman"/>
                <w:color w:val="000000"/>
                <w:lang w:val="lt-LT"/>
              </w:rPr>
              <w:t>Stalviršis iš aliuminio lakšto, lakšto storis 5mm, briauna 20mm storio. Dažomas milteliniu būdu, spalva pagal NCS paletę.</w:t>
            </w:r>
          </w:p>
          <w:p w14:paraId="11E8C76C" w14:textId="77777777" w:rsidR="007A4B45" w:rsidRPr="007A4B45" w:rsidRDefault="007A4B45" w:rsidP="00631739">
            <w:pPr>
              <w:numPr>
                <w:ilvl w:val="0"/>
                <w:numId w:val="33"/>
              </w:numPr>
              <w:pBdr>
                <w:bar w:val="none" w:sz="0" w:color="auto"/>
              </w:pBdr>
              <w:spacing w:line="259" w:lineRule="auto"/>
              <w:jc w:val="both"/>
              <w:rPr>
                <w:rFonts w:eastAsia="Times New Roman"/>
                <w:color w:val="000000"/>
                <w:lang w:val="lt-LT"/>
              </w:rPr>
            </w:pPr>
            <w:r w:rsidRPr="007A4B45">
              <w:rPr>
                <w:rFonts w:eastAsia="Times New Roman"/>
                <w:color w:val="000000"/>
                <w:lang w:val="lt-LT"/>
              </w:rPr>
              <w:t xml:space="preserve">Kojelės. Metalinės, dažomos pagal NCS. Atsparios, reguliuojamos. Slydimo triukšmo klasė – žema, be </w:t>
            </w:r>
            <w:proofErr w:type="spellStart"/>
            <w:r w:rsidRPr="007A4B45">
              <w:rPr>
                <w:rFonts w:eastAsia="Times New Roman"/>
                <w:color w:val="000000"/>
                <w:lang w:val="lt-LT"/>
              </w:rPr>
              <w:t>girgždėjimo,padas</w:t>
            </w:r>
            <w:proofErr w:type="spellEnd"/>
            <w:r w:rsidRPr="007A4B45">
              <w:rPr>
                <w:rFonts w:eastAsia="Times New Roman"/>
                <w:color w:val="000000"/>
                <w:lang w:val="lt-LT"/>
              </w:rPr>
              <w:t xml:space="preserve"> nepaliekantis žymių ant grindų.</w:t>
            </w:r>
          </w:p>
          <w:p w14:paraId="2A373F8B" w14:textId="77777777" w:rsidR="007A4B45" w:rsidRPr="007A4B45" w:rsidRDefault="007A4B45" w:rsidP="00631739">
            <w:pPr>
              <w:numPr>
                <w:ilvl w:val="0"/>
                <w:numId w:val="33"/>
              </w:numPr>
              <w:pBdr>
                <w:bar w:val="none" w:sz="0" w:color="auto"/>
              </w:pBdr>
              <w:spacing w:line="259" w:lineRule="auto"/>
              <w:jc w:val="both"/>
              <w:rPr>
                <w:rFonts w:eastAsia="Times New Roman"/>
                <w:color w:val="000000"/>
                <w:lang w:val="lt-LT"/>
              </w:rPr>
            </w:pPr>
            <w:r w:rsidRPr="007A4B45">
              <w:rPr>
                <w:rFonts w:eastAsia="Times New Roman"/>
                <w:color w:val="000000"/>
                <w:lang w:val="lt-LT"/>
              </w:rPr>
              <w:t xml:space="preserve">Vamzdžiai. 20mm diametro aliuminio vamzdis, dažomas milteliniu būdu. Sklandžiai prasiilginantis. </w:t>
            </w:r>
          </w:p>
          <w:p w14:paraId="248D9203" w14:textId="77777777" w:rsidR="007A4B45" w:rsidRPr="007A4B45" w:rsidRDefault="007A4B45" w:rsidP="00631739">
            <w:pPr>
              <w:jc w:val="both"/>
              <w:rPr>
                <w:rFonts w:eastAsia="Times New Roman"/>
                <w:lang w:val="lt-LT"/>
              </w:rPr>
            </w:pPr>
          </w:p>
          <w:p w14:paraId="662740C0" w14:textId="77777777" w:rsidR="007A4B45" w:rsidRPr="007A4B45" w:rsidRDefault="007A4B45" w:rsidP="00631739">
            <w:pPr>
              <w:jc w:val="both"/>
              <w:rPr>
                <w:rFonts w:eastAsia="Times New Roman"/>
                <w:lang w:val="lt-LT"/>
              </w:rPr>
            </w:pPr>
            <w:r w:rsidRPr="007A4B45">
              <w:rPr>
                <w:rFonts w:eastAsia="Times New Roman"/>
                <w:lang w:val="lt-LT"/>
              </w:rPr>
              <w:t>Kiti reikalavimai:</w:t>
            </w:r>
          </w:p>
          <w:p w14:paraId="0AEBE06B" w14:textId="77777777" w:rsidR="007A4B45" w:rsidRPr="007A4B45" w:rsidRDefault="007A4B45" w:rsidP="00631739">
            <w:pPr>
              <w:numPr>
                <w:ilvl w:val="0"/>
                <w:numId w:val="33"/>
              </w:numPr>
              <w:pBdr>
                <w:bar w:val="none" w:sz="0" w:color="auto"/>
              </w:pBdr>
              <w:spacing w:line="259" w:lineRule="auto"/>
              <w:jc w:val="both"/>
              <w:rPr>
                <w:rFonts w:eastAsia="Times New Roman"/>
                <w:color w:val="000000"/>
                <w:lang w:val="lt-LT"/>
              </w:rPr>
            </w:pPr>
            <w:r w:rsidRPr="007A4B45">
              <w:rPr>
                <w:rFonts w:eastAsia="Times New Roman"/>
                <w:color w:val="000000"/>
                <w:lang w:val="lt-LT"/>
              </w:rPr>
              <w:t xml:space="preserve">Visos matomos briaunos turi būti aukštos kokybės, estetiškai apdirbtos, saugios. </w:t>
            </w:r>
          </w:p>
          <w:p w14:paraId="160D141C" w14:textId="77777777" w:rsidR="007A4B45" w:rsidRPr="007A4B45" w:rsidRDefault="007A4B45" w:rsidP="00631739">
            <w:pPr>
              <w:numPr>
                <w:ilvl w:val="0"/>
                <w:numId w:val="33"/>
              </w:numPr>
              <w:pBdr>
                <w:bar w:val="none" w:sz="0" w:color="auto"/>
              </w:pBdr>
              <w:spacing w:line="259" w:lineRule="auto"/>
              <w:jc w:val="both"/>
              <w:rPr>
                <w:rFonts w:eastAsia="Times New Roman"/>
                <w:color w:val="000000"/>
                <w:lang w:val="lt-LT"/>
              </w:rPr>
            </w:pPr>
            <w:r w:rsidRPr="007A4B45">
              <w:rPr>
                <w:rFonts w:eastAsia="Times New Roman"/>
                <w:color w:val="000000"/>
                <w:lang w:val="lt-LT"/>
              </w:rPr>
              <w:t>Visi sujungimai preciziškai atlikti, be aštrių briaunų, visi tvirtinimo elementai paslėpti konstrukcijos viduje.</w:t>
            </w:r>
          </w:p>
          <w:p w14:paraId="0EC9223C" w14:textId="77777777" w:rsidR="007A4B45" w:rsidRPr="007A4B45" w:rsidRDefault="007A4B45" w:rsidP="00631739">
            <w:pPr>
              <w:numPr>
                <w:ilvl w:val="0"/>
                <w:numId w:val="33"/>
              </w:numPr>
              <w:pBdr>
                <w:bar w:val="none" w:sz="0" w:color="auto"/>
              </w:pBdr>
              <w:spacing w:line="259" w:lineRule="auto"/>
              <w:jc w:val="both"/>
              <w:rPr>
                <w:rFonts w:eastAsia="Times New Roman"/>
                <w:color w:val="000000"/>
                <w:lang w:val="lt-LT"/>
              </w:rPr>
            </w:pPr>
            <w:r w:rsidRPr="007A4B45">
              <w:rPr>
                <w:rFonts w:eastAsia="Times New Roman"/>
                <w:color w:val="000000"/>
                <w:lang w:val="lt-LT"/>
              </w:rPr>
              <w:lastRenderedPageBreak/>
              <w:t>Konstrukcija turi atlaikyti eksploatacines apkrovas pagal EN 16121 ir EN 16122;</w:t>
            </w:r>
          </w:p>
          <w:p w14:paraId="553303C7" w14:textId="77777777" w:rsidR="007A4B45" w:rsidRPr="007A4B45" w:rsidRDefault="007A4B45" w:rsidP="00631739">
            <w:pPr>
              <w:numPr>
                <w:ilvl w:val="0"/>
                <w:numId w:val="33"/>
              </w:numPr>
              <w:pBdr>
                <w:bar w:val="none" w:sz="0" w:color="auto"/>
              </w:pBdr>
              <w:spacing w:line="259" w:lineRule="auto"/>
              <w:jc w:val="both"/>
              <w:rPr>
                <w:rFonts w:eastAsia="Times New Roman"/>
                <w:color w:val="000000"/>
                <w:lang w:val="lt-LT"/>
              </w:rPr>
            </w:pPr>
            <w:r w:rsidRPr="007A4B45">
              <w:rPr>
                <w:rFonts w:eastAsia="Times New Roman"/>
                <w:color w:val="000000"/>
                <w:lang w:val="lt-LT"/>
              </w:rPr>
              <w:t>Medžiagos atsparios deformacijai, korozijai, numatytas intensyviam naudojimui.</w:t>
            </w:r>
          </w:p>
        </w:tc>
      </w:tr>
      <w:tr w:rsidR="007A4B45" w:rsidRPr="007A4B45" w14:paraId="75B427A9" w14:textId="77777777" w:rsidTr="009E1572">
        <w:tc>
          <w:tcPr>
            <w:tcW w:w="755" w:type="dxa"/>
          </w:tcPr>
          <w:p w14:paraId="1DF3B7C5" w14:textId="77777777" w:rsidR="007A4B45" w:rsidRPr="007A4B45" w:rsidRDefault="007A4B45" w:rsidP="00631739">
            <w:pPr>
              <w:numPr>
                <w:ilvl w:val="0"/>
                <w:numId w:val="32"/>
              </w:numPr>
              <w:pBdr>
                <w:bar w:val="none" w:sz="0" w:color="auto"/>
              </w:pBdr>
              <w:spacing w:line="259" w:lineRule="auto"/>
              <w:rPr>
                <w:rFonts w:eastAsia="Times New Roman"/>
                <w:color w:val="000000"/>
                <w:lang w:val="lt-LT"/>
              </w:rPr>
            </w:pPr>
          </w:p>
        </w:tc>
        <w:tc>
          <w:tcPr>
            <w:tcW w:w="2642" w:type="dxa"/>
          </w:tcPr>
          <w:p w14:paraId="29DDCFB1" w14:textId="77777777" w:rsidR="007A4B45" w:rsidRPr="007A4B45" w:rsidRDefault="007A4B45" w:rsidP="00631739">
            <w:pPr>
              <w:rPr>
                <w:rFonts w:eastAsia="Times New Roman"/>
                <w:lang w:val="lt-LT"/>
              </w:rPr>
            </w:pPr>
            <w:r w:rsidRPr="007A4B45">
              <w:rPr>
                <w:rFonts w:eastAsia="Times New Roman"/>
                <w:lang w:val="lt-LT"/>
              </w:rPr>
              <w:t>Suderinamumas su baldu B103</w:t>
            </w:r>
          </w:p>
          <w:p w14:paraId="3D758BF2" w14:textId="77777777" w:rsidR="007A4B45" w:rsidRPr="007A4B45" w:rsidRDefault="007A4B45" w:rsidP="00631739">
            <w:pPr>
              <w:rPr>
                <w:rFonts w:eastAsia="Times New Roman"/>
                <w:lang w:val="lt-LT"/>
              </w:rPr>
            </w:pPr>
          </w:p>
          <w:p w14:paraId="6186AA2A" w14:textId="77777777" w:rsidR="007A4B45" w:rsidRPr="007A4B45" w:rsidRDefault="007A4B45" w:rsidP="00631739">
            <w:pPr>
              <w:rPr>
                <w:rFonts w:eastAsia="Times New Roman"/>
                <w:lang w:val="lt-LT"/>
              </w:rPr>
            </w:pPr>
            <w:r w:rsidRPr="007A4B45">
              <w:rPr>
                <w:rFonts w:eastAsia="Times New Roman"/>
                <w:lang w:val="lt-LT"/>
              </w:rPr>
              <w:drawing>
                <wp:inline distT="0" distB="0" distL="0" distR="0" wp14:anchorId="7A1EF0A8" wp14:editId="2F18CEC2">
                  <wp:extent cx="1520952" cy="1895784"/>
                  <wp:effectExtent l="0" t="0" r="0" b="0"/>
                  <wp:docPr id="740518202" name="image1.jpg" descr="A room with a chair and a shelf with a curtain and a ceiling fan&#10;&#10;AI-generated content may be incorrect."/>
                  <wp:cNvGraphicFramePr/>
                  <a:graphic xmlns:a="http://schemas.openxmlformats.org/drawingml/2006/main">
                    <a:graphicData uri="http://schemas.openxmlformats.org/drawingml/2006/picture">
                      <pic:pic xmlns:pic="http://schemas.openxmlformats.org/drawingml/2006/picture">
                        <pic:nvPicPr>
                          <pic:cNvPr id="740518202" name="image1.jpg" descr="A room with a chair and a shelf with a curtain and a ceiling fan&#10;&#10;AI-generated content may be incorrect."/>
                          <pic:cNvPicPr preferRelativeResize="0"/>
                        </pic:nvPicPr>
                        <pic:blipFill>
                          <a:blip r:embed="rId9"/>
                          <a:srcRect t="28472" r="26778" b="10648"/>
                          <a:stretch>
                            <a:fillRect/>
                          </a:stretch>
                        </pic:blipFill>
                        <pic:spPr>
                          <a:xfrm>
                            <a:off x="0" y="0"/>
                            <a:ext cx="1520952" cy="1895784"/>
                          </a:xfrm>
                          <a:prstGeom prst="rect">
                            <a:avLst/>
                          </a:prstGeom>
                          <a:ln/>
                        </pic:spPr>
                      </pic:pic>
                    </a:graphicData>
                  </a:graphic>
                </wp:inline>
              </w:drawing>
            </w:r>
          </w:p>
        </w:tc>
        <w:tc>
          <w:tcPr>
            <w:tcW w:w="5953" w:type="dxa"/>
          </w:tcPr>
          <w:p w14:paraId="063AF2A4" w14:textId="77777777" w:rsidR="007A4B45" w:rsidRPr="007A4B45" w:rsidRDefault="007A4B45" w:rsidP="00631739">
            <w:pPr>
              <w:jc w:val="both"/>
              <w:rPr>
                <w:rFonts w:eastAsia="Times New Roman"/>
                <w:lang w:val="lt-LT"/>
              </w:rPr>
            </w:pPr>
            <w:proofErr w:type="spellStart"/>
            <w:r w:rsidRPr="007A4B45">
              <w:rPr>
                <w:rFonts w:eastAsia="Times New Roman"/>
                <w:lang w:val="lt-LT"/>
              </w:rPr>
              <w:t>Pufai</w:t>
            </w:r>
            <w:proofErr w:type="spellEnd"/>
            <w:r w:rsidRPr="007A4B45">
              <w:rPr>
                <w:rFonts w:eastAsia="Times New Roman"/>
                <w:lang w:val="lt-LT"/>
              </w:rPr>
              <w:t xml:space="preserve"> turi būti suderinami su spintos baldo konstrukcija – jų matmenys ir forma privalo tiksliai atitikti spintoje numatytas </w:t>
            </w:r>
            <w:proofErr w:type="spellStart"/>
            <w:r w:rsidRPr="007A4B45">
              <w:rPr>
                <w:rFonts w:eastAsia="Times New Roman"/>
                <w:lang w:val="lt-LT"/>
              </w:rPr>
              <w:t>lentyvas</w:t>
            </w:r>
            <w:proofErr w:type="spellEnd"/>
            <w:r w:rsidRPr="007A4B45">
              <w:rPr>
                <w:rFonts w:eastAsia="Times New Roman"/>
                <w:lang w:val="lt-LT"/>
              </w:rPr>
              <w:t xml:space="preserve">. </w:t>
            </w:r>
            <w:proofErr w:type="spellStart"/>
            <w:r w:rsidRPr="007A4B45">
              <w:rPr>
                <w:rFonts w:eastAsia="Times New Roman"/>
                <w:lang w:val="lt-LT"/>
              </w:rPr>
              <w:t>Pufai</w:t>
            </w:r>
            <w:proofErr w:type="spellEnd"/>
            <w:r w:rsidRPr="007A4B45">
              <w:rPr>
                <w:rFonts w:eastAsia="Times New Roman"/>
                <w:lang w:val="lt-LT"/>
              </w:rPr>
              <w:t xml:space="preserve"> turi patogiai įsistatyti į jiems skirtas vietas, būti lengvai išimami ir įdedami atgal.</w:t>
            </w:r>
          </w:p>
          <w:p w14:paraId="1E7B27D7" w14:textId="77777777" w:rsidR="007A4B45" w:rsidRPr="007A4B45" w:rsidRDefault="007A4B45" w:rsidP="00631739">
            <w:pPr>
              <w:jc w:val="both"/>
              <w:rPr>
                <w:rFonts w:eastAsia="Times New Roman"/>
                <w:highlight w:val="yellow"/>
                <w:lang w:val="lt-LT"/>
              </w:rPr>
            </w:pPr>
          </w:p>
        </w:tc>
      </w:tr>
      <w:tr w:rsidR="007A4B45" w:rsidRPr="007A4B45" w14:paraId="10BDB156" w14:textId="77777777" w:rsidTr="009E1572">
        <w:tc>
          <w:tcPr>
            <w:tcW w:w="755" w:type="dxa"/>
          </w:tcPr>
          <w:p w14:paraId="1B628651" w14:textId="77777777" w:rsidR="007A4B45" w:rsidRPr="007A4B45" w:rsidRDefault="007A4B45" w:rsidP="00631739">
            <w:pPr>
              <w:numPr>
                <w:ilvl w:val="0"/>
                <w:numId w:val="32"/>
              </w:numPr>
              <w:pBdr>
                <w:bar w:val="none" w:sz="0" w:color="auto"/>
              </w:pBdr>
              <w:spacing w:line="259" w:lineRule="auto"/>
              <w:rPr>
                <w:rFonts w:eastAsia="Times New Roman"/>
                <w:color w:val="000000"/>
                <w:lang w:val="lt-LT"/>
              </w:rPr>
            </w:pPr>
          </w:p>
        </w:tc>
        <w:tc>
          <w:tcPr>
            <w:tcW w:w="2642" w:type="dxa"/>
          </w:tcPr>
          <w:p w14:paraId="2DC79816" w14:textId="77777777" w:rsidR="007A4B45" w:rsidRPr="007A4B45" w:rsidRDefault="007A4B45" w:rsidP="00631739">
            <w:pPr>
              <w:rPr>
                <w:rFonts w:eastAsia="Times New Roman"/>
                <w:lang w:val="lt-LT"/>
              </w:rPr>
            </w:pPr>
            <w:r w:rsidRPr="007A4B45">
              <w:rPr>
                <w:rFonts w:eastAsia="Times New Roman"/>
                <w:lang w:val="lt-LT"/>
              </w:rPr>
              <w:t>Stalviršio pakėlimo mechanizmas</w:t>
            </w:r>
          </w:p>
          <w:p w14:paraId="5D22427B" w14:textId="77777777" w:rsidR="007A4B45" w:rsidRPr="007A4B45" w:rsidRDefault="007A4B45" w:rsidP="00631739">
            <w:pPr>
              <w:rPr>
                <w:rFonts w:eastAsia="Times New Roman"/>
                <w:lang w:val="lt-LT"/>
              </w:rPr>
            </w:pPr>
          </w:p>
          <w:p w14:paraId="065D5542" w14:textId="77777777" w:rsidR="007A4B45" w:rsidRPr="007A4B45" w:rsidRDefault="007A4B45" w:rsidP="00631739">
            <w:pPr>
              <w:rPr>
                <w:rFonts w:eastAsia="Times New Roman"/>
                <w:lang w:val="lt-LT"/>
              </w:rPr>
            </w:pPr>
            <w:r w:rsidRPr="007A4B45">
              <w:rPr>
                <w:rFonts w:eastAsia="Times New Roman"/>
                <w:lang w:val="lt-LT"/>
              </w:rPr>
              <w:drawing>
                <wp:inline distT="0" distB="0" distL="0" distR="0" wp14:anchorId="6D530A93" wp14:editId="65C0C7A2">
                  <wp:extent cx="1520952" cy="1895784"/>
                  <wp:effectExtent l="0" t="0" r="0" b="0"/>
                  <wp:docPr id="5" name="image2.jpg" descr="A person pushing a red object&#10;&#10;AI-generated content may be incorrect."/>
                  <wp:cNvGraphicFramePr/>
                  <a:graphic xmlns:a="http://schemas.openxmlformats.org/drawingml/2006/main">
                    <a:graphicData uri="http://schemas.openxmlformats.org/drawingml/2006/picture">
                      <pic:pic xmlns:pic="http://schemas.openxmlformats.org/drawingml/2006/picture">
                        <pic:nvPicPr>
                          <pic:cNvPr id="5" name="image2.jpg" descr="A person pushing a red object&#10;&#10;AI-generated content may be incorrect."/>
                          <pic:cNvPicPr preferRelativeResize="0"/>
                        </pic:nvPicPr>
                        <pic:blipFill>
                          <a:blip r:embed="rId10"/>
                          <a:srcRect l="858" r="858"/>
                          <a:stretch>
                            <a:fillRect/>
                          </a:stretch>
                        </pic:blipFill>
                        <pic:spPr>
                          <a:xfrm>
                            <a:off x="0" y="0"/>
                            <a:ext cx="1520952" cy="1895784"/>
                          </a:xfrm>
                          <a:prstGeom prst="rect">
                            <a:avLst/>
                          </a:prstGeom>
                          <a:ln/>
                        </pic:spPr>
                      </pic:pic>
                    </a:graphicData>
                  </a:graphic>
                </wp:inline>
              </w:drawing>
            </w:r>
          </w:p>
        </w:tc>
        <w:tc>
          <w:tcPr>
            <w:tcW w:w="5953" w:type="dxa"/>
          </w:tcPr>
          <w:p w14:paraId="459C8005" w14:textId="77777777" w:rsidR="007A4B45" w:rsidRPr="007A4B45" w:rsidRDefault="007A4B45" w:rsidP="00631739">
            <w:pPr>
              <w:numPr>
                <w:ilvl w:val="0"/>
                <w:numId w:val="35"/>
              </w:numPr>
              <w:pBdr>
                <w:bar w:val="none" w:sz="0" w:color="auto"/>
              </w:pBdr>
              <w:spacing w:line="259" w:lineRule="auto"/>
              <w:jc w:val="both"/>
              <w:rPr>
                <w:rFonts w:eastAsia="Times New Roman"/>
                <w:color w:val="000000"/>
                <w:lang w:val="lt-LT"/>
              </w:rPr>
            </w:pPr>
            <w:r w:rsidRPr="007A4B45">
              <w:rPr>
                <w:rFonts w:eastAsia="Times New Roman"/>
                <w:color w:val="000000"/>
                <w:lang w:val="lt-LT"/>
              </w:rPr>
              <w:t>Tipas: rankinis aukščio reguliavimo ir pasukimo mechanizmas.</w:t>
            </w:r>
          </w:p>
          <w:p w14:paraId="1FE81EC1" w14:textId="77777777" w:rsidR="007A4B45" w:rsidRPr="007A4B45" w:rsidRDefault="007A4B45" w:rsidP="00631739">
            <w:pPr>
              <w:numPr>
                <w:ilvl w:val="0"/>
                <w:numId w:val="35"/>
              </w:numPr>
              <w:pBdr>
                <w:bar w:val="none" w:sz="0" w:color="auto"/>
              </w:pBdr>
              <w:spacing w:line="259" w:lineRule="auto"/>
              <w:jc w:val="both"/>
              <w:rPr>
                <w:rFonts w:eastAsia="Times New Roman"/>
                <w:color w:val="000000"/>
                <w:lang w:val="lt-LT"/>
              </w:rPr>
            </w:pPr>
            <w:r w:rsidRPr="007A4B45">
              <w:rPr>
                <w:rFonts w:eastAsia="Times New Roman"/>
                <w:color w:val="000000"/>
                <w:lang w:val="lt-LT"/>
              </w:rPr>
              <w:t>Reguliavimas: stalviršis pakeliamas rankiniu būdu į reikiamą aukštį ir užfiksuojamas prisukamu fiksatoriumi.</w:t>
            </w:r>
          </w:p>
          <w:p w14:paraId="26F08AE9" w14:textId="77777777" w:rsidR="007A4B45" w:rsidRPr="007A4B45" w:rsidRDefault="007A4B45" w:rsidP="00631739">
            <w:pPr>
              <w:numPr>
                <w:ilvl w:val="0"/>
                <w:numId w:val="35"/>
              </w:numPr>
              <w:pBdr>
                <w:bar w:val="none" w:sz="0" w:color="auto"/>
              </w:pBdr>
              <w:spacing w:line="259" w:lineRule="auto"/>
              <w:jc w:val="both"/>
              <w:rPr>
                <w:rFonts w:eastAsia="Times New Roman"/>
                <w:color w:val="000000"/>
                <w:lang w:val="lt-LT"/>
              </w:rPr>
            </w:pPr>
            <w:r w:rsidRPr="007A4B45">
              <w:rPr>
                <w:rFonts w:eastAsia="Times New Roman"/>
                <w:color w:val="000000"/>
                <w:lang w:val="lt-LT"/>
              </w:rPr>
              <w:t>Aukščio padėtys – ne mažiau kaip 3.</w:t>
            </w:r>
          </w:p>
          <w:p w14:paraId="750DDA58" w14:textId="77777777" w:rsidR="007A4B45" w:rsidRPr="007A4B45" w:rsidRDefault="007A4B45" w:rsidP="00631739">
            <w:pPr>
              <w:numPr>
                <w:ilvl w:val="0"/>
                <w:numId w:val="35"/>
              </w:numPr>
              <w:pBdr>
                <w:bar w:val="none" w:sz="0" w:color="auto"/>
              </w:pBdr>
              <w:spacing w:line="259" w:lineRule="auto"/>
              <w:jc w:val="both"/>
              <w:rPr>
                <w:rFonts w:eastAsia="Times New Roman"/>
                <w:color w:val="000000"/>
                <w:lang w:val="lt-LT"/>
              </w:rPr>
            </w:pPr>
            <w:r w:rsidRPr="007A4B45">
              <w:rPr>
                <w:rFonts w:eastAsia="Times New Roman"/>
                <w:color w:val="000000"/>
                <w:lang w:val="lt-LT"/>
              </w:rPr>
              <w:t>Sukimas: stalviršis sukinėjasi aplink vertikalią ašį ne mažiau kaip 360° kampu, su fiksacija pasirinktoje padėtyje.</w:t>
            </w:r>
          </w:p>
          <w:p w14:paraId="2F7E49AC" w14:textId="77777777" w:rsidR="007A4B45" w:rsidRPr="007A4B45" w:rsidRDefault="007A4B45" w:rsidP="00631739">
            <w:pPr>
              <w:numPr>
                <w:ilvl w:val="0"/>
                <w:numId w:val="35"/>
              </w:numPr>
              <w:pBdr>
                <w:bar w:val="none" w:sz="0" w:color="auto"/>
              </w:pBdr>
              <w:spacing w:line="259" w:lineRule="auto"/>
              <w:jc w:val="both"/>
              <w:rPr>
                <w:rFonts w:eastAsia="Times New Roman"/>
                <w:color w:val="000000"/>
                <w:lang w:val="lt-LT"/>
              </w:rPr>
            </w:pPr>
            <w:r w:rsidRPr="007A4B45">
              <w:rPr>
                <w:rFonts w:eastAsia="Times New Roman"/>
                <w:color w:val="000000"/>
                <w:lang w:val="lt-LT"/>
              </w:rPr>
              <w:t>Laikomoji galia: ≥ 15 kg statinė apkrova.</w:t>
            </w:r>
          </w:p>
          <w:p w14:paraId="1ADD0DF3" w14:textId="77777777" w:rsidR="007A4B45" w:rsidRPr="007A4B45" w:rsidRDefault="007A4B45" w:rsidP="00631739">
            <w:pPr>
              <w:numPr>
                <w:ilvl w:val="0"/>
                <w:numId w:val="35"/>
              </w:numPr>
              <w:pBdr>
                <w:bar w:val="none" w:sz="0" w:color="auto"/>
              </w:pBdr>
              <w:spacing w:line="259" w:lineRule="auto"/>
              <w:jc w:val="both"/>
              <w:rPr>
                <w:rFonts w:eastAsia="Times New Roman"/>
                <w:color w:val="000000"/>
                <w:lang w:val="lt-LT"/>
              </w:rPr>
            </w:pPr>
            <w:r w:rsidRPr="007A4B45">
              <w:rPr>
                <w:rFonts w:eastAsia="Times New Roman"/>
                <w:color w:val="000000"/>
                <w:lang w:val="lt-LT"/>
              </w:rPr>
              <w:t>Medžiagiškumas: plienas (S235) arba aliuminis (EN AW-6063), apsauga – miltelinė danga, pagal dažoma NCS paletę.</w:t>
            </w:r>
          </w:p>
          <w:p w14:paraId="2D6CDB2D" w14:textId="77777777" w:rsidR="007A4B45" w:rsidRPr="007A4B45" w:rsidRDefault="007A4B45" w:rsidP="00631739">
            <w:pPr>
              <w:numPr>
                <w:ilvl w:val="0"/>
                <w:numId w:val="35"/>
              </w:numPr>
              <w:pBdr>
                <w:bar w:val="none" w:sz="0" w:color="auto"/>
              </w:pBdr>
              <w:spacing w:line="259" w:lineRule="auto"/>
              <w:jc w:val="both"/>
              <w:rPr>
                <w:rFonts w:eastAsia="Times New Roman"/>
                <w:color w:val="000000"/>
                <w:lang w:val="lt-LT"/>
              </w:rPr>
            </w:pPr>
            <w:r w:rsidRPr="007A4B45">
              <w:rPr>
                <w:rFonts w:eastAsia="Times New Roman"/>
                <w:color w:val="000000"/>
                <w:lang w:val="lt-LT"/>
              </w:rPr>
              <w:t>Stabilumas: konstrukcija užtikrina staliuko standumą ir neleidžia savaime nusileisti.</w:t>
            </w:r>
          </w:p>
          <w:p w14:paraId="44211428" w14:textId="77777777" w:rsidR="007A4B45" w:rsidRPr="007A4B45" w:rsidRDefault="007A4B45" w:rsidP="00631739">
            <w:pPr>
              <w:numPr>
                <w:ilvl w:val="0"/>
                <w:numId w:val="35"/>
              </w:numPr>
              <w:pBdr>
                <w:bar w:val="none" w:sz="0" w:color="auto"/>
              </w:pBdr>
              <w:spacing w:line="259" w:lineRule="auto"/>
              <w:jc w:val="both"/>
              <w:rPr>
                <w:rFonts w:eastAsia="Times New Roman"/>
                <w:color w:val="000000"/>
                <w:lang w:val="lt-LT"/>
              </w:rPr>
            </w:pPr>
            <w:r w:rsidRPr="007A4B45">
              <w:rPr>
                <w:rFonts w:eastAsia="Times New Roman"/>
                <w:color w:val="000000"/>
                <w:lang w:val="lt-LT"/>
              </w:rPr>
              <w:t>Valdymas: rankinis, nereikalaujantis papildomų įrankių (naudojama integruota erdonomi6ka veržlė / rankenėlė).</w:t>
            </w:r>
          </w:p>
          <w:p w14:paraId="440F0EF5" w14:textId="77777777" w:rsidR="007A4B45" w:rsidRPr="007A4B45" w:rsidRDefault="007A4B45" w:rsidP="00631739">
            <w:pPr>
              <w:numPr>
                <w:ilvl w:val="0"/>
                <w:numId w:val="35"/>
              </w:numPr>
              <w:pBdr>
                <w:bar w:val="none" w:sz="0" w:color="auto"/>
              </w:pBdr>
              <w:spacing w:line="259" w:lineRule="auto"/>
              <w:jc w:val="both"/>
              <w:rPr>
                <w:rFonts w:eastAsia="Times New Roman"/>
                <w:color w:val="000000"/>
                <w:lang w:val="lt-LT"/>
              </w:rPr>
            </w:pPr>
            <w:r w:rsidRPr="007A4B45">
              <w:rPr>
                <w:rFonts w:eastAsia="Times New Roman"/>
                <w:color w:val="000000"/>
                <w:lang w:val="lt-LT"/>
              </w:rPr>
              <w:t>Eksploatacija: ≥ 10 000 ciklų be funkcinių pažeidimų.</w:t>
            </w:r>
          </w:p>
        </w:tc>
      </w:tr>
      <w:tr w:rsidR="007A4B45" w:rsidRPr="007A4B45" w14:paraId="73D70B74" w14:textId="77777777" w:rsidTr="009E1572">
        <w:tc>
          <w:tcPr>
            <w:tcW w:w="755" w:type="dxa"/>
          </w:tcPr>
          <w:p w14:paraId="5848EC09" w14:textId="77777777" w:rsidR="007A4B45" w:rsidRPr="007A4B45" w:rsidRDefault="007A4B45" w:rsidP="00631739">
            <w:pPr>
              <w:numPr>
                <w:ilvl w:val="0"/>
                <w:numId w:val="32"/>
              </w:numPr>
              <w:pBdr>
                <w:bar w:val="none" w:sz="0" w:color="auto"/>
              </w:pBdr>
              <w:spacing w:line="259" w:lineRule="auto"/>
              <w:rPr>
                <w:rFonts w:eastAsia="Times New Roman"/>
                <w:color w:val="000000"/>
                <w:lang w:val="lt-LT"/>
              </w:rPr>
            </w:pPr>
          </w:p>
        </w:tc>
        <w:tc>
          <w:tcPr>
            <w:tcW w:w="2642" w:type="dxa"/>
          </w:tcPr>
          <w:p w14:paraId="0093ED2A" w14:textId="77777777" w:rsidR="007A4B45" w:rsidRPr="007A4B45" w:rsidRDefault="007A4B45" w:rsidP="00631739">
            <w:pPr>
              <w:rPr>
                <w:rFonts w:eastAsia="Times New Roman"/>
                <w:lang w:val="lt-LT"/>
              </w:rPr>
            </w:pPr>
            <w:r w:rsidRPr="007A4B45">
              <w:rPr>
                <w:rFonts w:eastAsia="Times New Roman"/>
                <w:lang w:val="lt-LT"/>
              </w:rPr>
              <w:t>Audinys</w:t>
            </w:r>
          </w:p>
        </w:tc>
        <w:tc>
          <w:tcPr>
            <w:tcW w:w="5953" w:type="dxa"/>
          </w:tcPr>
          <w:p w14:paraId="45FE1A35" w14:textId="77777777" w:rsidR="007A4B45" w:rsidRPr="007A4B45" w:rsidRDefault="007A4B45" w:rsidP="00631739">
            <w:pPr>
              <w:numPr>
                <w:ilvl w:val="0"/>
                <w:numId w:val="35"/>
              </w:numPr>
              <w:pBdr>
                <w:bar w:val="none" w:sz="0" w:color="auto"/>
              </w:pBdr>
              <w:spacing w:line="259" w:lineRule="auto"/>
              <w:jc w:val="both"/>
              <w:rPr>
                <w:rFonts w:eastAsia="Times New Roman"/>
                <w:color w:val="000000"/>
                <w:lang w:val="lt-LT"/>
              </w:rPr>
            </w:pPr>
            <w:r w:rsidRPr="007A4B45">
              <w:rPr>
                <w:rFonts w:eastAsia="Times New Roman"/>
                <w:color w:val="000000"/>
                <w:lang w:val="lt-LT"/>
              </w:rPr>
              <w:t>Baldinis audinys minkštiems baldams intensyviai naudojamose viešosiose erdvėse.</w:t>
            </w:r>
          </w:p>
          <w:p w14:paraId="404034B4" w14:textId="77777777" w:rsidR="007A4B45" w:rsidRPr="007A4B45" w:rsidRDefault="007A4B45" w:rsidP="00631739">
            <w:pPr>
              <w:numPr>
                <w:ilvl w:val="0"/>
                <w:numId w:val="35"/>
              </w:numPr>
              <w:pBdr>
                <w:bar w:val="none" w:sz="0" w:color="auto"/>
              </w:pBdr>
              <w:spacing w:line="259" w:lineRule="auto"/>
              <w:jc w:val="both"/>
              <w:rPr>
                <w:rFonts w:eastAsia="Times New Roman"/>
                <w:color w:val="000000"/>
                <w:lang w:val="lt-LT"/>
              </w:rPr>
            </w:pPr>
            <w:r w:rsidRPr="007A4B45">
              <w:rPr>
                <w:rFonts w:eastAsia="Times New Roman"/>
                <w:color w:val="000000"/>
                <w:lang w:val="lt-LT"/>
              </w:rPr>
              <w:t xml:space="preserve">Sudėtis: dirbtinis pluoštas (≥ 80 % poliesteris, </w:t>
            </w:r>
            <w:proofErr w:type="spellStart"/>
            <w:r w:rsidRPr="007A4B45">
              <w:rPr>
                <w:rFonts w:eastAsia="Times New Roman"/>
                <w:color w:val="000000"/>
                <w:lang w:val="lt-LT"/>
              </w:rPr>
              <w:t>poliakrilas</w:t>
            </w:r>
            <w:proofErr w:type="spellEnd"/>
            <w:r w:rsidRPr="007A4B45">
              <w:rPr>
                <w:rFonts w:eastAsia="Times New Roman"/>
                <w:color w:val="000000"/>
                <w:lang w:val="lt-LT"/>
              </w:rPr>
              <w:t xml:space="preserve"> ar lygiavertis), užtikrinantis atsparumą dilimui.</w:t>
            </w:r>
          </w:p>
          <w:p w14:paraId="7A32AD56" w14:textId="77777777" w:rsidR="007A4B45" w:rsidRPr="007A4B45" w:rsidRDefault="007A4B45" w:rsidP="00631739">
            <w:pPr>
              <w:numPr>
                <w:ilvl w:val="0"/>
                <w:numId w:val="35"/>
              </w:numPr>
              <w:pBdr>
                <w:bar w:val="none" w:sz="0" w:color="auto"/>
              </w:pBdr>
              <w:spacing w:line="259" w:lineRule="auto"/>
              <w:jc w:val="both"/>
              <w:rPr>
                <w:rFonts w:eastAsia="Times New Roman"/>
                <w:color w:val="000000"/>
                <w:lang w:val="lt-LT"/>
              </w:rPr>
            </w:pPr>
            <w:r w:rsidRPr="007A4B45">
              <w:rPr>
                <w:rFonts w:eastAsia="Times New Roman"/>
                <w:color w:val="000000"/>
                <w:lang w:val="lt-LT"/>
              </w:rPr>
              <w:t>Atsparumas trinčiai (</w:t>
            </w:r>
            <w:proofErr w:type="spellStart"/>
            <w:r w:rsidRPr="007A4B45">
              <w:rPr>
                <w:rFonts w:eastAsia="Times New Roman"/>
                <w:color w:val="000000"/>
                <w:lang w:val="lt-LT"/>
              </w:rPr>
              <w:t>Martindale</w:t>
            </w:r>
            <w:proofErr w:type="spellEnd"/>
            <w:r w:rsidRPr="007A4B45">
              <w:rPr>
                <w:rFonts w:eastAsia="Times New Roman"/>
                <w:color w:val="000000"/>
                <w:lang w:val="lt-LT"/>
              </w:rPr>
              <w:t>): ≥ 100 000 ciklų.</w:t>
            </w:r>
          </w:p>
          <w:p w14:paraId="0530B52E" w14:textId="77777777" w:rsidR="007A4B45" w:rsidRPr="007A4B45" w:rsidRDefault="007A4B45" w:rsidP="00631739">
            <w:pPr>
              <w:numPr>
                <w:ilvl w:val="0"/>
                <w:numId w:val="35"/>
              </w:numPr>
              <w:pBdr>
                <w:bar w:val="none" w:sz="0" w:color="auto"/>
              </w:pBdr>
              <w:spacing w:line="259" w:lineRule="auto"/>
              <w:jc w:val="both"/>
              <w:rPr>
                <w:rFonts w:eastAsia="Times New Roman"/>
                <w:color w:val="000000"/>
                <w:lang w:val="lt-LT"/>
              </w:rPr>
            </w:pPr>
            <w:r w:rsidRPr="007A4B45">
              <w:rPr>
                <w:rFonts w:eastAsia="Times New Roman"/>
                <w:color w:val="000000"/>
                <w:lang w:val="lt-LT"/>
              </w:rPr>
              <w:t>Atsparumas šviesai: ≥ 5.</w:t>
            </w:r>
          </w:p>
          <w:p w14:paraId="38A35FC8" w14:textId="77777777" w:rsidR="007A4B45" w:rsidRPr="007A4B45" w:rsidRDefault="007A4B45" w:rsidP="00631739">
            <w:pPr>
              <w:numPr>
                <w:ilvl w:val="0"/>
                <w:numId w:val="35"/>
              </w:numPr>
              <w:pBdr>
                <w:bar w:val="none" w:sz="0" w:color="auto"/>
              </w:pBdr>
              <w:spacing w:line="259" w:lineRule="auto"/>
              <w:jc w:val="both"/>
              <w:rPr>
                <w:rFonts w:eastAsia="Times New Roman"/>
                <w:color w:val="000000"/>
                <w:lang w:val="lt-LT"/>
              </w:rPr>
            </w:pPr>
            <w:r w:rsidRPr="007A4B45">
              <w:rPr>
                <w:rFonts w:eastAsia="Times New Roman"/>
                <w:color w:val="000000"/>
                <w:lang w:val="lt-LT"/>
              </w:rPr>
              <w:t>Valymas / priežiūra: sausas arba drėgnas valymas neutraliomis priemonėmis; atsparus dėmių valymui.</w:t>
            </w:r>
          </w:p>
          <w:p w14:paraId="6E9E4CBA" w14:textId="77777777" w:rsidR="007A4B45" w:rsidRPr="007A4B45" w:rsidRDefault="007A4B45" w:rsidP="00631739">
            <w:pPr>
              <w:numPr>
                <w:ilvl w:val="0"/>
                <w:numId w:val="35"/>
              </w:numPr>
              <w:pBdr>
                <w:bar w:val="none" w:sz="0" w:color="auto"/>
              </w:pBdr>
              <w:spacing w:line="259" w:lineRule="auto"/>
              <w:jc w:val="both"/>
              <w:rPr>
                <w:rFonts w:eastAsia="Times New Roman"/>
                <w:color w:val="000000"/>
                <w:lang w:val="lt-LT"/>
              </w:rPr>
            </w:pPr>
            <w:r w:rsidRPr="007A4B45">
              <w:rPr>
                <w:rFonts w:eastAsia="Times New Roman"/>
                <w:color w:val="000000"/>
                <w:lang w:val="lt-LT"/>
              </w:rPr>
              <w:lastRenderedPageBreak/>
              <w:t>Vizualinės savybės: Matinis, natūralus Be blizgesio, vizualiai artimas vilnai, linui ar medvilnei.</w:t>
            </w:r>
          </w:p>
          <w:p w14:paraId="49F269F0" w14:textId="77777777" w:rsidR="007A4B45" w:rsidRPr="007A4B45" w:rsidRDefault="007A4B45" w:rsidP="00631739">
            <w:pPr>
              <w:numPr>
                <w:ilvl w:val="0"/>
                <w:numId w:val="35"/>
              </w:numPr>
              <w:pBdr>
                <w:bar w:val="none" w:sz="0" w:color="auto"/>
              </w:pBdr>
              <w:spacing w:line="259" w:lineRule="auto"/>
              <w:jc w:val="both"/>
              <w:rPr>
                <w:rFonts w:eastAsia="Times New Roman"/>
                <w:color w:val="000000"/>
                <w:lang w:val="lt-LT"/>
              </w:rPr>
            </w:pPr>
            <w:r w:rsidRPr="007A4B45">
              <w:rPr>
                <w:rFonts w:eastAsia="Times New Roman"/>
                <w:color w:val="000000"/>
                <w:lang w:val="lt-LT"/>
              </w:rPr>
              <w:t>Spalva / tekstūra: parenkama iš gamintojo kolekcijos, ne mažiau kaip 60 standartinių spalvų paletėje, su galimybe pasirinkti tikslią atspalvį pagal NCS ar RAL. Audinys turi būti vientisas, atsparus spalvos pakitimui.</w:t>
            </w:r>
          </w:p>
        </w:tc>
      </w:tr>
      <w:tr w:rsidR="007A4B45" w:rsidRPr="007A4B45" w14:paraId="0A886B1C" w14:textId="77777777" w:rsidTr="009E1572">
        <w:tc>
          <w:tcPr>
            <w:tcW w:w="755" w:type="dxa"/>
          </w:tcPr>
          <w:p w14:paraId="1BDF573B" w14:textId="77777777" w:rsidR="007A4B45" w:rsidRPr="007A4B45" w:rsidRDefault="007A4B45" w:rsidP="00631739">
            <w:pPr>
              <w:numPr>
                <w:ilvl w:val="0"/>
                <w:numId w:val="32"/>
              </w:numPr>
              <w:pBdr>
                <w:bar w:val="none" w:sz="0" w:color="auto"/>
              </w:pBdr>
              <w:spacing w:line="259" w:lineRule="auto"/>
              <w:rPr>
                <w:rFonts w:eastAsia="Times New Roman"/>
                <w:color w:val="000000"/>
                <w:lang w:val="lt-LT"/>
              </w:rPr>
            </w:pPr>
          </w:p>
        </w:tc>
        <w:tc>
          <w:tcPr>
            <w:tcW w:w="2642" w:type="dxa"/>
          </w:tcPr>
          <w:p w14:paraId="62223019" w14:textId="77777777" w:rsidR="007A4B45" w:rsidRPr="007A4B45" w:rsidRDefault="007A4B45" w:rsidP="00631739">
            <w:pPr>
              <w:rPr>
                <w:rFonts w:eastAsia="Times New Roman"/>
                <w:lang w:val="lt-LT"/>
              </w:rPr>
            </w:pPr>
            <w:r w:rsidRPr="007A4B45">
              <w:rPr>
                <w:rFonts w:eastAsia="Times New Roman"/>
                <w:lang w:val="lt-LT"/>
              </w:rPr>
              <w:t>Tvirtinimo elementai</w:t>
            </w:r>
          </w:p>
        </w:tc>
        <w:tc>
          <w:tcPr>
            <w:tcW w:w="5953" w:type="dxa"/>
          </w:tcPr>
          <w:p w14:paraId="549C1BBA" w14:textId="77777777" w:rsidR="007A4B45" w:rsidRPr="007A4B45" w:rsidRDefault="007A4B45" w:rsidP="00631739">
            <w:pPr>
              <w:jc w:val="both"/>
              <w:rPr>
                <w:rFonts w:eastAsia="Times New Roman"/>
                <w:lang w:val="lt-LT"/>
              </w:rPr>
            </w:pPr>
            <w:r w:rsidRPr="007A4B45">
              <w:rPr>
                <w:rFonts w:eastAsia="Times New Roman"/>
                <w:lang w:val="lt-LT"/>
              </w:rPr>
              <w:t>Visi baldo tvirtinimo elementai (varžtai, kaiščiai, kampai, laikikliai ir kt.) turi būti paslėpti – galutinėje baldo išvaizdoje neturi būti matomų tvirtinimo detalių nei baldo išoriniuose, nei vidiniuose (naudotojo matomumo zonoje esančiuose) paviršiuose.</w:t>
            </w:r>
          </w:p>
          <w:p w14:paraId="03E096F3" w14:textId="77777777" w:rsidR="007A4B45" w:rsidRPr="007A4B45" w:rsidRDefault="007A4B45" w:rsidP="00631739">
            <w:pPr>
              <w:jc w:val="both"/>
              <w:rPr>
                <w:rFonts w:eastAsia="Times New Roman"/>
                <w:lang w:val="lt-LT"/>
              </w:rPr>
            </w:pPr>
          </w:p>
          <w:p w14:paraId="5A0B9CBA" w14:textId="77777777" w:rsidR="007A4B45" w:rsidRPr="007A4B45" w:rsidRDefault="007A4B45" w:rsidP="00631739">
            <w:pPr>
              <w:jc w:val="both"/>
              <w:rPr>
                <w:rFonts w:eastAsia="Times New Roman"/>
                <w:lang w:val="lt-LT"/>
              </w:rPr>
            </w:pPr>
            <w:r w:rsidRPr="007A4B45">
              <w:rPr>
                <w:rFonts w:eastAsia="Times New Roman"/>
                <w:lang w:val="lt-LT"/>
              </w:rPr>
              <w:t xml:space="preserve">Jei tvirtinimo elementai yra matomi techniniuose mazguose (pvz., iš vidinės durelių pusės), jie turi būti suvienodinti </w:t>
            </w:r>
            <w:proofErr w:type="spellStart"/>
            <w:r w:rsidRPr="007A4B45">
              <w:rPr>
                <w:rFonts w:eastAsia="Times New Roman"/>
                <w:lang w:val="lt-LT"/>
              </w:rPr>
              <w:t>spalviškai</w:t>
            </w:r>
            <w:proofErr w:type="spellEnd"/>
            <w:r w:rsidRPr="007A4B45">
              <w:rPr>
                <w:rFonts w:eastAsia="Times New Roman"/>
                <w:lang w:val="lt-LT"/>
              </w:rPr>
              <w:t xml:space="preserve"> ir estetiškai integruoti, naudojant užmaskavimo dangtelius ar paslėptų tvirtinimų sprendimus.</w:t>
            </w:r>
          </w:p>
        </w:tc>
      </w:tr>
      <w:tr w:rsidR="007A4B45" w:rsidRPr="007A4B45" w14:paraId="6B404B3C" w14:textId="77777777" w:rsidTr="009E1572">
        <w:tc>
          <w:tcPr>
            <w:tcW w:w="755" w:type="dxa"/>
          </w:tcPr>
          <w:p w14:paraId="2E81B4FD" w14:textId="77777777" w:rsidR="007A4B45" w:rsidRPr="007A4B45" w:rsidRDefault="007A4B45" w:rsidP="00631739">
            <w:pPr>
              <w:numPr>
                <w:ilvl w:val="0"/>
                <w:numId w:val="32"/>
              </w:numPr>
              <w:pBdr>
                <w:bar w:val="none" w:sz="0" w:color="auto"/>
              </w:pBdr>
              <w:spacing w:line="259" w:lineRule="auto"/>
              <w:rPr>
                <w:rFonts w:eastAsia="Times New Roman"/>
                <w:color w:val="000000"/>
                <w:lang w:val="lt-LT"/>
              </w:rPr>
            </w:pPr>
          </w:p>
        </w:tc>
        <w:tc>
          <w:tcPr>
            <w:tcW w:w="2642" w:type="dxa"/>
          </w:tcPr>
          <w:p w14:paraId="41092102" w14:textId="77777777" w:rsidR="007A4B45" w:rsidRPr="007A4B45" w:rsidRDefault="007A4B45" w:rsidP="00631739">
            <w:pPr>
              <w:rPr>
                <w:rFonts w:eastAsia="Times New Roman"/>
                <w:lang w:val="lt-LT"/>
              </w:rPr>
            </w:pPr>
            <w:r w:rsidRPr="007A4B45">
              <w:rPr>
                <w:rFonts w:eastAsia="Times New Roman"/>
                <w:lang w:val="lt-LT"/>
              </w:rPr>
              <w:t>Suderinamumas su vykdomais rangos darbais</w:t>
            </w:r>
          </w:p>
        </w:tc>
        <w:tc>
          <w:tcPr>
            <w:tcW w:w="5953" w:type="dxa"/>
          </w:tcPr>
          <w:p w14:paraId="16440E10" w14:textId="77777777" w:rsidR="007A4B45" w:rsidRPr="007A4B45" w:rsidRDefault="007A4B45" w:rsidP="00631739">
            <w:pPr>
              <w:jc w:val="both"/>
              <w:rPr>
                <w:rFonts w:eastAsia="Times New Roman"/>
                <w:lang w:val="lt-LT"/>
              </w:rPr>
            </w:pPr>
            <w:r w:rsidRPr="007A4B45">
              <w:rPr>
                <w:rFonts w:eastAsia="Times New Roman"/>
                <w:lang w:val="lt-LT"/>
              </w:rPr>
              <w:t>Visi klausimai, susiję su baldo įrengimu objekte, derinami su Rangovu. Tiekėjas privalo, reikalui esant, pateikti papildomą techninę informaciją, išklotines ar konsultuotis dėl galutinių sprendimų, užtikrinant sklandų integravimą objekte.</w:t>
            </w:r>
          </w:p>
          <w:p w14:paraId="4BDC4877" w14:textId="77777777" w:rsidR="007A4B45" w:rsidRPr="007A4B45" w:rsidRDefault="007A4B45" w:rsidP="00631739">
            <w:pPr>
              <w:jc w:val="both"/>
              <w:rPr>
                <w:rFonts w:eastAsia="Times New Roman"/>
                <w:lang w:val="lt-LT"/>
              </w:rPr>
            </w:pPr>
          </w:p>
          <w:p w14:paraId="5CD4D01A" w14:textId="77777777" w:rsidR="007A4B45" w:rsidRPr="007A4B45" w:rsidRDefault="007A4B45" w:rsidP="00631739">
            <w:pPr>
              <w:jc w:val="both"/>
              <w:rPr>
                <w:rFonts w:eastAsia="Times New Roman"/>
                <w:lang w:val="lt-LT"/>
              </w:rPr>
            </w:pPr>
            <w:r w:rsidRPr="007A4B45">
              <w:rPr>
                <w:rFonts w:eastAsia="Times New Roman"/>
                <w:lang w:val="lt-LT"/>
              </w:rPr>
              <w:t>Baldo gamybos ir pristatymo terminai turi būti iš anksto suderinti su Rangovu, kad būtų užtikrintas sklandus darbų vykdymo grafikas ir tinkamas logistikos planavimas objekte. Tiekėjas įsipareigoja informuoti apie planuojamą pristatymo datą ne vėliau kaip prieš 10 kalendorinių dienų ir patikslinti ją pagal Rangovo nurodymus.</w:t>
            </w:r>
          </w:p>
        </w:tc>
      </w:tr>
      <w:tr w:rsidR="007A4B45" w:rsidRPr="007A4B45" w14:paraId="682AC040" w14:textId="77777777" w:rsidTr="009E1572">
        <w:tc>
          <w:tcPr>
            <w:tcW w:w="755" w:type="dxa"/>
          </w:tcPr>
          <w:p w14:paraId="1C933C2D" w14:textId="77777777" w:rsidR="007A4B45" w:rsidRPr="007A4B45" w:rsidRDefault="007A4B45" w:rsidP="00631739">
            <w:pPr>
              <w:numPr>
                <w:ilvl w:val="0"/>
                <w:numId w:val="32"/>
              </w:numPr>
              <w:pBdr>
                <w:bar w:val="none" w:sz="0" w:color="auto"/>
              </w:pBdr>
              <w:spacing w:line="259" w:lineRule="auto"/>
              <w:rPr>
                <w:rFonts w:eastAsia="Times New Roman"/>
                <w:color w:val="000000"/>
                <w:lang w:val="lt-LT"/>
              </w:rPr>
            </w:pPr>
          </w:p>
        </w:tc>
        <w:tc>
          <w:tcPr>
            <w:tcW w:w="2642" w:type="dxa"/>
          </w:tcPr>
          <w:p w14:paraId="57785C18" w14:textId="77777777" w:rsidR="007A4B45" w:rsidRPr="007A4B45" w:rsidRDefault="007A4B45" w:rsidP="00631739">
            <w:pPr>
              <w:rPr>
                <w:rFonts w:eastAsia="Times New Roman"/>
                <w:lang w:val="lt-LT"/>
              </w:rPr>
            </w:pPr>
            <w:r w:rsidRPr="007A4B45">
              <w:rPr>
                <w:rFonts w:eastAsia="Times New Roman"/>
                <w:lang w:val="lt-LT"/>
              </w:rPr>
              <w:t>Projektiniai reikalavimai</w:t>
            </w:r>
          </w:p>
        </w:tc>
        <w:tc>
          <w:tcPr>
            <w:tcW w:w="5953" w:type="dxa"/>
          </w:tcPr>
          <w:p w14:paraId="3F71E514" w14:textId="77777777" w:rsidR="007A4B45" w:rsidRPr="007A4B45" w:rsidRDefault="007A4B45" w:rsidP="00631739">
            <w:pPr>
              <w:jc w:val="both"/>
              <w:rPr>
                <w:rFonts w:eastAsia="Times New Roman"/>
                <w:lang w:val="lt-LT"/>
              </w:rPr>
            </w:pPr>
            <w:r w:rsidRPr="007A4B45">
              <w:rPr>
                <w:rFonts w:eastAsia="Times New Roman"/>
                <w:lang w:val="lt-LT"/>
              </w:rPr>
              <w:t>Prieš pradedant gamybą Tiekėjas turi pateikti pilnos apimties gamybinius brėžinius, įskaitant:</w:t>
            </w:r>
          </w:p>
          <w:p w14:paraId="0F6DFA5F" w14:textId="77777777" w:rsidR="007A4B45" w:rsidRPr="007A4B45" w:rsidRDefault="007A4B45" w:rsidP="00631739">
            <w:pPr>
              <w:numPr>
                <w:ilvl w:val="0"/>
                <w:numId w:val="36"/>
              </w:numPr>
              <w:pBdr>
                <w:bar w:val="none" w:sz="0" w:color="auto"/>
              </w:pBdr>
              <w:spacing w:line="259" w:lineRule="auto"/>
              <w:jc w:val="both"/>
              <w:rPr>
                <w:rFonts w:eastAsia="Times New Roman"/>
                <w:color w:val="000000"/>
                <w:lang w:val="lt-LT"/>
              </w:rPr>
            </w:pPr>
            <w:r w:rsidRPr="007A4B45">
              <w:rPr>
                <w:rFonts w:eastAsia="Times New Roman"/>
                <w:color w:val="000000"/>
                <w:lang w:val="lt-LT"/>
              </w:rPr>
              <w:t>Visas baldo išklotines;</w:t>
            </w:r>
          </w:p>
          <w:p w14:paraId="092ADAA4" w14:textId="77777777" w:rsidR="007A4B45" w:rsidRPr="007A4B45" w:rsidRDefault="007A4B45" w:rsidP="00631739">
            <w:pPr>
              <w:numPr>
                <w:ilvl w:val="0"/>
                <w:numId w:val="36"/>
              </w:numPr>
              <w:pBdr>
                <w:bar w:val="none" w:sz="0" w:color="auto"/>
              </w:pBdr>
              <w:spacing w:line="259" w:lineRule="auto"/>
              <w:jc w:val="both"/>
              <w:rPr>
                <w:rFonts w:eastAsia="Times New Roman"/>
                <w:color w:val="000000"/>
                <w:lang w:val="lt-LT"/>
              </w:rPr>
            </w:pPr>
            <w:r w:rsidRPr="007A4B45">
              <w:rPr>
                <w:rFonts w:eastAsia="Times New Roman"/>
                <w:color w:val="000000"/>
                <w:lang w:val="lt-LT"/>
              </w:rPr>
              <w:t>Aktualius pjūvius ir konstrukcinius mazgus;</w:t>
            </w:r>
          </w:p>
          <w:p w14:paraId="4C128E09" w14:textId="77777777" w:rsidR="007A4B45" w:rsidRPr="007A4B45" w:rsidRDefault="007A4B45" w:rsidP="00631739">
            <w:pPr>
              <w:numPr>
                <w:ilvl w:val="0"/>
                <w:numId w:val="36"/>
              </w:numPr>
              <w:pBdr>
                <w:bar w:val="none" w:sz="0" w:color="auto"/>
              </w:pBdr>
              <w:spacing w:line="259" w:lineRule="auto"/>
              <w:jc w:val="both"/>
              <w:rPr>
                <w:rFonts w:eastAsia="Times New Roman"/>
                <w:color w:val="000000"/>
                <w:lang w:val="lt-LT"/>
              </w:rPr>
            </w:pPr>
            <w:r w:rsidRPr="007A4B45">
              <w:rPr>
                <w:rFonts w:eastAsia="Times New Roman"/>
                <w:color w:val="000000"/>
                <w:lang w:val="lt-LT"/>
              </w:rPr>
              <w:t>Matmenis milimetrais, nurodant gaminių kodus, gamintojus, spalvas pagal NCS paletę.</w:t>
            </w:r>
          </w:p>
          <w:p w14:paraId="7EDFBB8B" w14:textId="77777777" w:rsidR="007A4B45" w:rsidRPr="007A4B45" w:rsidRDefault="007A4B45" w:rsidP="00631739">
            <w:pPr>
              <w:jc w:val="both"/>
              <w:rPr>
                <w:rFonts w:eastAsia="Times New Roman"/>
                <w:lang w:val="lt-LT"/>
              </w:rPr>
            </w:pPr>
            <w:r w:rsidRPr="007A4B45">
              <w:rPr>
                <w:rFonts w:eastAsia="Times New Roman"/>
                <w:lang w:val="lt-LT"/>
              </w:rPr>
              <w:t>Brėžiniuose turi būti aiškiai nurodyti visi naudojami komponentai, tvirtinimo sprendimai.</w:t>
            </w:r>
          </w:p>
        </w:tc>
      </w:tr>
      <w:tr w:rsidR="007A4B45" w:rsidRPr="007A4B45" w14:paraId="098D3530" w14:textId="77777777" w:rsidTr="009E1572">
        <w:tc>
          <w:tcPr>
            <w:tcW w:w="755" w:type="dxa"/>
          </w:tcPr>
          <w:p w14:paraId="4B1E41B9" w14:textId="77777777" w:rsidR="007A4B45" w:rsidRPr="007A4B45" w:rsidRDefault="007A4B45" w:rsidP="00631739">
            <w:pPr>
              <w:numPr>
                <w:ilvl w:val="0"/>
                <w:numId w:val="32"/>
              </w:numPr>
              <w:pBdr>
                <w:bar w:val="none" w:sz="0" w:color="auto"/>
              </w:pBdr>
              <w:spacing w:line="259" w:lineRule="auto"/>
              <w:rPr>
                <w:rFonts w:eastAsia="Times New Roman"/>
                <w:color w:val="000000"/>
                <w:lang w:val="lt-LT"/>
              </w:rPr>
            </w:pPr>
          </w:p>
        </w:tc>
        <w:tc>
          <w:tcPr>
            <w:tcW w:w="2642" w:type="dxa"/>
          </w:tcPr>
          <w:p w14:paraId="62CC3451" w14:textId="77777777" w:rsidR="007A4B45" w:rsidRPr="007A4B45" w:rsidRDefault="007A4B45" w:rsidP="00631739">
            <w:pPr>
              <w:rPr>
                <w:rFonts w:eastAsia="Times New Roman"/>
                <w:lang w:val="lt-LT"/>
              </w:rPr>
            </w:pPr>
            <w:r w:rsidRPr="007A4B45">
              <w:rPr>
                <w:rFonts w:eastAsia="Times New Roman"/>
                <w:lang w:val="lt-LT"/>
              </w:rPr>
              <w:t>Kontrolė ir derinimas</w:t>
            </w:r>
          </w:p>
        </w:tc>
        <w:tc>
          <w:tcPr>
            <w:tcW w:w="5953" w:type="dxa"/>
          </w:tcPr>
          <w:p w14:paraId="4EFFE6A9" w14:textId="77777777" w:rsidR="007A4B45" w:rsidRPr="007A4B45" w:rsidRDefault="007A4B45" w:rsidP="00631739">
            <w:pPr>
              <w:jc w:val="both"/>
              <w:rPr>
                <w:rFonts w:eastAsia="Times New Roman"/>
                <w:lang w:val="lt-LT"/>
              </w:rPr>
            </w:pPr>
            <w:r w:rsidRPr="007A4B45">
              <w:rPr>
                <w:rFonts w:eastAsia="Times New Roman"/>
                <w:lang w:val="lt-LT"/>
              </w:rPr>
              <w:t>Tiekėjas privalo derinti su užsakovu visus naudojamus medžiaginius sprendimus raštu prieš gamybą, pateikiant visus reikalingus dokumentus.</w:t>
            </w:r>
          </w:p>
          <w:p w14:paraId="4A40B610" w14:textId="77777777" w:rsidR="007A4B45" w:rsidRPr="007A4B45" w:rsidRDefault="007A4B45" w:rsidP="00631739">
            <w:pPr>
              <w:jc w:val="both"/>
              <w:rPr>
                <w:rFonts w:eastAsia="Times New Roman"/>
                <w:lang w:val="lt-LT"/>
              </w:rPr>
            </w:pPr>
          </w:p>
          <w:p w14:paraId="2F956765" w14:textId="77777777" w:rsidR="007A4B45" w:rsidRPr="007A4B45" w:rsidRDefault="007A4B45" w:rsidP="00631739">
            <w:pPr>
              <w:jc w:val="both"/>
              <w:rPr>
                <w:rFonts w:eastAsia="Times New Roman"/>
                <w:lang w:val="lt-LT"/>
              </w:rPr>
            </w:pPr>
            <w:r w:rsidRPr="007A4B45">
              <w:rPr>
                <w:rFonts w:eastAsia="Times New Roman"/>
                <w:lang w:val="lt-LT"/>
              </w:rPr>
              <w:t>Užsakovas pasilieka teisę reikalauti papildomos techninės informacijos ar detalizuotų brėžinių, jei pateikta medžiaga nepakankamai aiški.</w:t>
            </w:r>
          </w:p>
          <w:p w14:paraId="11AC5088" w14:textId="77777777" w:rsidR="007A4B45" w:rsidRPr="007A4B45" w:rsidRDefault="007A4B45" w:rsidP="00631739">
            <w:pPr>
              <w:jc w:val="both"/>
              <w:rPr>
                <w:rFonts w:eastAsia="Times New Roman"/>
                <w:lang w:val="lt-LT"/>
              </w:rPr>
            </w:pPr>
          </w:p>
          <w:p w14:paraId="1A9A25C9" w14:textId="77777777" w:rsidR="007A4B45" w:rsidRPr="007A4B45" w:rsidRDefault="007A4B45" w:rsidP="00631739">
            <w:pPr>
              <w:jc w:val="both"/>
              <w:rPr>
                <w:rFonts w:eastAsia="Times New Roman"/>
                <w:lang w:val="lt-LT"/>
              </w:rPr>
            </w:pPr>
            <w:r w:rsidRPr="007A4B45">
              <w:rPr>
                <w:rFonts w:eastAsia="Times New Roman"/>
                <w:lang w:val="lt-LT"/>
              </w:rPr>
              <w:t xml:space="preserve">Užsakovas taip pat turi teisę vertinti, ar medžiagos atitinka viešojo naudojimo baldams keliamus reikalavimus – ilgaamžiškumo, saugumo, atsparumo. </w:t>
            </w:r>
          </w:p>
          <w:p w14:paraId="26A84239" w14:textId="77777777" w:rsidR="007A4B45" w:rsidRPr="007A4B45" w:rsidRDefault="007A4B45" w:rsidP="00631739">
            <w:pPr>
              <w:jc w:val="both"/>
              <w:rPr>
                <w:rFonts w:eastAsia="Times New Roman"/>
                <w:lang w:val="lt-LT"/>
              </w:rPr>
            </w:pPr>
          </w:p>
          <w:p w14:paraId="20015302" w14:textId="77777777" w:rsidR="007A4B45" w:rsidRPr="007A4B45" w:rsidRDefault="007A4B45" w:rsidP="00631739">
            <w:pPr>
              <w:jc w:val="both"/>
              <w:rPr>
                <w:rFonts w:eastAsia="Times New Roman"/>
                <w:lang w:val="lt-LT"/>
              </w:rPr>
            </w:pPr>
            <w:r w:rsidRPr="007A4B45">
              <w:rPr>
                <w:rFonts w:eastAsia="Times New Roman"/>
                <w:lang w:val="lt-LT"/>
              </w:rPr>
              <w:lastRenderedPageBreak/>
              <w:t>Gamintojas, Užsakovo ar Architekto reikalavimu, privalo pateikti siūlomų medžiagų, spalvų, apdailų ir paviršių pavyzdžius derinimui prieš gamybą. Pavyzdžiai turi būti pateikti ne mažesnio kaip A4 formato, aiškiai paženklinti medžiagos tipu, spalvos kodu ir naudojimo vieta. Derinimas turi būti atliekamas raštu (el. paštu arba aktu) prieš pradedant gamybą. Be suderinimo pateikti gaminiai laikomi neatitinkančiais projekto reikalavimų.</w:t>
            </w:r>
          </w:p>
          <w:p w14:paraId="6DDA4672" w14:textId="77777777" w:rsidR="007A4B45" w:rsidRPr="007A4B45" w:rsidRDefault="007A4B45" w:rsidP="00631739">
            <w:pPr>
              <w:jc w:val="both"/>
              <w:rPr>
                <w:rFonts w:eastAsia="Times New Roman"/>
                <w:lang w:val="lt-LT"/>
              </w:rPr>
            </w:pPr>
          </w:p>
          <w:p w14:paraId="69CD71A2" w14:textId="77777777" w:rsidR="007A4B45" w:rsidRPr="007A4B45" w:rsidRDefault="007A4B45" w:rsidP="00631739">
            <w:pPr>
              <w:jc w:val="both"/>
              <w:rPr>
                <w:rFonts w:eastAsia="Times New Roman"/>
                <w:lang w:val="lt-LT"/>
              </w:rPr>
            </w:pPr>
            <w:r w:rsidRPr="007A4B45">
              <w:rPr>
                <w:rFonts w:eastAsia="Times New Roman"/>
                <w:lang w:val="lt-LT"/>
              </w:rPr>
              <w:t>Visos spalvos derinamos pagal NCS (</w:t>
            </w:r>
            <w:proofErr w:type="spellStart"/>
            <w:r w:rsidRPr="007A4B45">
              <w:rPr>
                <w:rFonts w:eastAsia="Times New Roman"/>
                <w:lang w:val="lt-LT"/>
              </w:rPr>
              <w:t>Natural</w:t>
            </w:r>
            <w:proofErr w:type="spellEnd"/>
            <w:r w:rsidRPr="007A4B45">
              <w:rPr>
                <w:rFonts w:eastAsia="Times New Roman"/>
                <w:lang w:val="lt-LT"/>
              </w:rPr>
              <w:t xml:space="preserve"> </w:t>
            </w:r>
            <w:proofErr w:type="spellStart"/>
            <w:r w:rsidRPr="007A4B45">
              <w:rPr>
                <w:rFonts w:eastAsia="Times New Roman"/>
                <w:lang w:val="lt-LT"/>
              </w:rPr>
              <w:t>Colour</w:t>
            </w:r>
            <w:proofErr w:type="spellEnd"/>
            <w:r w:rsidRPr="007A4B45">
              <w:rPr>
                <w:rFonts w:eastAsia="Times New Roman"/>
                <w:lang w:val="lt-LT"/>
              </w:rPr>
              <w:t xml:space="preserve"> System) paletę. Gamintojas privalo įvertinti visą NCS spalvų paletę, nepriklausomai nuo pasirinktos spalvos retumo, pigmento kiekio ar galimų kainos skirtumų, įskaitant nestandartines, ryškias ir specialaus efekto spalvas.</w:t>
            </w:r>
          </w:p>
        </w:tc>
      </w:tr>
      <w:tr w:rsidR="007A4B45" w:rsidRPr="007A4B45" w14:paraId="3743D7FA" w14:textId="77777777" w:rsidTr="009E1572">
        <w:tc>
          <w:tcPr>
            <w:tcW w:w="755" w:type="dxa"/>
          </w:tcPr>
          <w:p w14:paraId="093E240B" w14:textId="77777777" w:rsidR="007A4B45" w:rsidRPr="007A4B45" w:rsidRDefault="007A4B45" w:rsidP="00631739">
            <w:pPr>
              <w:numPr>
                <w:ilvl w:val="0"/>
                <w:numId w:val="32"/>
              </w:numPr>
              <w:pBdr>
                <w:bar w:val="none" w:sz="0" w:color="auto"/>
              </w:pBdr>
              <w:spacing w:line="259" w:lineRule="auto"/>
              <w:rPr>
                <w:rFonts w:eastAsia="Times New Roman"/>
                <w:color w:val="000000"/>
                <w:lang w:val="lt-LT"/>
              </w:rPr>
            </w:pPr>
          </w:p>
        </w:tc>
        <w:tc>
          <w:tcPr>
            <w:tcW w:w="2642" w:type="dxa"/>
          </w:tcPr>
          <w:p w14:paraId="2FF976EA" w14:textId="77777777" w:rsidR="007A4B45" w:rsidRPr="007A4B45" w:rsidRDefault="007A4B45" w:rsidP="00631739">
            <w:pPr>
              <w:rPr>
                <w:rFonts w:eastAsia="Times New Roman"/>
                <w:lang w:val="lt-LT"/>
              </w:rPr>
            </w:pPr>
            <w:r w:rsidRPr="007A4B45">
              <w:rPr>
                <w:rFonts w:eastAsia="Times New Roman"/>
                <w:lang w:val="lt-LT"/>
              </w:rPr>
              <w:t>Sertifikavimas ir atitiktis</w:t>
            </w:r>
          </w:p>
        </w:tc>
        <w:tc>
          <w:tcPr>
            <w:tcW w:w="5953" w:type="dxa"/>
          </w:tcPr>
          <w:p w14:paraId="1053BC56" w14:textId="77777777" w:rsidR="007A4B45" w:rsidRPr="007A4B45" w:rsidRDefault="007A4B45" w:rsidP="00631739">
            <w:pPr>
              <w:jc w:val="both"/>
              <w:rPr>
                <w:rFonts w:eastAsia="Times New Roman"/>
                <w:lang w:val="lt-LT"/>
              </w:rPr>
            </w:pPr>
            <w:r w:rsidRPr="007A4B45">
              <w:rPr>
                <w:rFonts w:eastAsia="Times New Roman"/>
                <w:lang w:val="lt-LT"/>
              </w:rPr>
              <w:t>Visos balde naudojamos medžiagos, komponentai, įranga turi būti sertifikuoti pagal ES reikalavimus, turėti CE ženklinimą, atitikties deklaracijas pagal Reglamentą (ES) Nr. 305/2011 dėl statybos produktų. Užsakovas turi teisę iš tiekėjo pareikalauti pateikti:</w:t>
            </w:r>
          </w:p>
          <w:p w14:paraId="776CF419" w14:textId="77777777" w:rsidR="007A4B45" w:rsidRPr="007A4B45" w:rsidRDefault="007A4B45" w:rsidP="00631739">
            <w:pPr>
              <w:numPr>
                <w:ilvl w:val="0"/>
                <w:numId w:val="34"/>
              </w:numPr>
              <w:pBdr>
                <w:bar w:val="none" w:sz="0" w:color="auto"/>
              </w:pBdr>
              <w:spacing w:line="259" w:lineRule="auto"/>
              <w:jc w:val="both"/>
              <w:rPr>
                <w:rFonts w:eastAsia="Times New Roman"/>
                <w:color w:val="000000"/>
                <w:lang w:val="lt-LT"/>
              </w:rPr>
            </w:pPr>
            <w:r w:rsidRPr="007A4B45">
              <w:rPr>
                <w:rFonts w:eastAsia="Times New Roman"/>
                <w:color w:val="000000"/>
                <w:lang w:val="lt-LT"/>
              </w:rPr>
              <w:t>Medžiagų techninių savybių deklaracijas (pvz., atsparumas vandeniui, dilimui, smūgiams, cheminėms medžiagoms);</w:t>
            </w:r>
          </w:p>
          <w:p w14:paraId="29DD6084" w14:textId="77777777" w:rsidR="007A4B45" w:rsidRPr="007A4B45" w:rsidRDefault="007A4B45" w:rsidP="00631739">
            <w:pPr>
              <w:numPr>
                <w:ilvl w:val="0"/>
                <w:numId w:val="34"/>
              </w:numPr>
              <w:pBdr>
                <w:bar w:val="none" w:sz="0" w:color="auto"/>
              </w:pBdr>
              <w:spacing w:line="259" w:lineRule="auto"/>
              <w:jc w:val="both"/>
              <w:rPr>
                <w:rFonts w:eastAsia="Times New Roman"/>
                <w:color w:val="000000"/>
                <w:lang w:val="lt-LT"/>
              </w:rPr>
            </w:pPr>
            <w:r w:rsidRPr="007A4B45">
              <w:rPr>
                <w:rFonts w:eastAsia="Times New Roman"/>
                <w:color w:val="000000"/>
                <w:lang w:val="lt-LT"/>
              </w:rPr>
              <w:t>Eksploatacinių savybių deklaracijas;</w:t>
            </w:r>
          </w:p>
          <w:p w14:paraId="2CCC5E21" w14:textId="77777777" w:rsidR="007A4B45" w:rsidRPr="007A4B45" w:rsidRDefault="007A4B45" w:rsidP="00631739">
            <w:pPr>
              <w:numPr>
                <w:ilvl w:val="0"/>
                <w:numId w:val="34"/>
              </w:numPr>
              <w:pBdr>
                <w:bar w:val="none" w:sz="0" w:color="auto"/>
              </w:pBdr>
              <w:spacing w:line="259" w:lineRule="auto"/>
              <w:jc w:val="both"/>
              <w:rPr>
                <w:rFonts w:eastAsia="Times New Roman"/>
                <w:color w:val="000000"/>
                <w:lang w:val="lt-LT"/>
              </w:rPr>
            </w:pPr>
            <w:r w:rsidRPr="007A4B45">
              <w:rPr>
                <w:rFonts w:eastAsia="Times New Roman"/>
                <w:color w:val="000000"/>
                <w:lang w:val="lt-LT"/>
              </w:rPr>
              <w:t>Gaminių sertifikatus pagal galiojančius EN standartus.</w:t>
            </w:r>
          </w:p>
        </w:tc>
      </w:tr>
      <w:tr w:rsidR="007A4B45" w:rsidRPr="007A4B45" w14:paraId="2AD6CA79" w14:textId="77777777" w:rsidTr="009E1572">
        <w:tc>
          <w:tcPr>
            <w:tcW w:w="755" w:type="dxa"/>
          </w:tcPr>
          <w:p w14:paraId="40C1704E" w14:textId="77777777" w:rsidR="007A4B45" w:rsidRPr="007A4B45" w:rsidRDefault="007A4B45" w:rsidP="00631739">
            <w:pPr>
              <w:numPr>
                <w:ilvl w:val="0"/>
                <w:numId w:val="32"/>
              </w:numPr>
              <w:pBdr>
                <w:bar w:val="none" w:sz="0" w:color="auto"/>
              </w:pBdr>
              <w:spacing w:line="259" w:lineRule="auto"/>
              <w:rPr>
                <w:rFonts w:eastAsia="Times New Roman"/>
                <w:color w:val="000000"/>
                <w:lang w:val="lt-LT"/>
              </w:rPr>
            </w:pPr>
          </w:p>
        </w:tc>
        <w:tc>
          <w:tcPr>
            <w:tcW w:w="2642" w:type="dxa"/>
          </w:tcPr>
          <w:p w14:paraId="57FE3C0C" w14:textId="77777777" w:rsidR="007A4B45" w:rsidRPr="007A4B45" w:rsidRDefault="007A4B45" w:rsidP="00631739">
            <w:pPr>
              <w:rPr>
                <w:rFonts w:eastAsia="Times New Roman"/>
                <w:lang w:val="lt-LT"/>
              </w:rPr>
            </w:pPr>
            <w:r w:rsidRPr="007A4B45">
              <w:rPr>
                <w:rFonts w:eastAsia="Times New Roman"/>
                <w:lang w:val="lt-LT"/>
              </w:rPr>
              <w:t>Garantija</w:t>
            </w:r>
          </w:p>
        </w:tc>
        <w:tc>
          <w:tcPr>
            <w:tcW w:w="5953" w:type="dxa"/>
          </w:tcPr>
          <w:p w14:paraId="4F527EC9" w14:textId="77777777" w:rsidR="007A4B45" w:rsidRPr="007A4B45" w:rsidRDefault="007A4B45" w:rsidP="00631739">
            <w:pPr>
              <w:jc w:val="both"/>
              <w:rPr>
                <w:rFonts w:eastAsia="Times New Roman"/>
                <w:lang w:val="lt-LT"/>
              </w:rPr>
            </w:pPr>
            <w:r w:rsidRPr="007A4B45">
              <w:rPr>
                <w:rFonts w:eastAsia="Times New Roman"/>
                <w:lang w:val="lt-LT"/>
              </w:rPr>
              <w:t xml:space="preserve">Baldui suteikiama ne trumpesnė kaip 24 mėn. garantija. Garantija taikoma visoms baldo sudėtinėms dalims ir komplektuojančioms detalėms, įskaitant furnitūrą ir mechanizmus. Jeigu kurių nors komponentų (pvz., stalčių ar durelių atidarymo mechanizmų) gamintojas taiko ilgesnį garantinį terminą, taikomas gamintojo nustatytas garantinis laikotarpis. Garantija apima gamybinius defektus, netinkamą funkcionalumą ar medžiagų trūkumus, atsiradusius įprasto naudojimo metu. </w:t>
            </w:r>
          </w:p>
        </w:tc>
      </w:tr>
    </w:tbl>
    <w:p w14:paraId="0D225B8D" w14:textId="77777777" w:rsidR="007A4B45" w:rsidRPr="007A4B45" w:rsidRDefault="007A4B45" w:rsidP="007A4B45">
      <w:pPr>
        <w:rPr>
          <w:rFonts w:eastAsia="Times New Roman"/>
          <w:lang w:val="lt-LT"/>
        </w:rPr>
      </w:pPr>
    </w:p>
    <w:p w14:paraId="506C5050" w14:textId="77777777" w:rsidR="007A4B45" w:rsidRPr="007A4B45" w:rsidRDefault="007A4B45" w:rsidP="00553DA3">
      <w:pPr>
        <w:spacing w:line="276" w:lineRule="auto"/>
        <w:jc w:val="both"/>
        <w:rPr>
          <w:color w:val="000000" w:themeColor="text1"/>
          <w:lang w:val="lt-LT" w:eastAsia="lt-LT"/>
        </w:rPr>
      </w:pPr>
    </w:p>
    <w:sectPr w:rsidR="007A4B45" w:rsidRPr="007A4B4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Gungsuh">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1531"/>
    <w:multiLevelType w:val="hybridMultilevel"/>
    <w:tmpl w:val="475885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241B01"/>
    <w:multiLevelType w:val="multilevel"/>
    <w:tmpl w:val="5908171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52D32CC"/>
    <w:multiLevelType w:val="multilevel"/>
    <w:tmpl w:val="0168440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96D524C"/>
    <w:multiLevelType w:val="multilevel"/>
    <w:tmpl w:val="0792B5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C886012"/>
    <w:multiLevelType w:val="multilevel"/>
    <w:tmpl w:val="C7106A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321056A"/>
    <w:multiLevelType w:val="multilevel"/>
    <w:tmpl w:val="B33C9BC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9783946"/>
    <w:multiLevelType w:val="multilevel"/>
    <w:tmpl w:val="E3B664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A95A98"/>
    <w:multiLevelType w:val="multilevel"/>
    <w:tmpl w:val="768C3D7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CB45985"/>
    <w:multiLevelType w:val="multilevel"/>
    <w:tmpl w:val="7862DC9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imes New Roman" w:eastAsia="Times New Roman" w:hAnsi="Times New Roman" w:cs="Times New Roman"/>
        <w:b w:val="0"/>
        <w:bCs w:val="0"/>
        <w:u w:val="none"/>
      </w:rPr>
    </w:lvl>
    <w:lvl w:ilvl="2">
      <w:start w:val="1"/>
      <w:numFmt w:val="decimal"/>
      <w:lvlText w:val="%3)"/>
      <w:lvlJc w:val="left"/>
      <w:pPr>
        <w:ind w:left="1224" w:hanging="504"/>
      </w:pPr>
      <w:rPr>
        <w:rFonts w:ascii="Times New Roman" w:eastAsia="Times New Roman" w:hAnsi="Times New Roman" w:cs="Times New Roman"/>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DC25DA"/>
    <w:multiLevelType w:val="multilevel"/>
    <w:tmpl w:val="BDCA6A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19F1416"/>
    <w:multiLevelType w:val="multilevel"/>
    <w:tmpl w:val="A62A031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22236263"/>
    <w:multiLevelType w:val="multilevel"/>
    <w:tmpl w:val="862224B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236E75A3"/>
    <w:multiLevelType w:val="multilevel"/>
    <w:tmpl w:val="98A2EC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24657C12"/>
    <w:multiLevelType w:val="multilevel"/>
    <w:tmpl w:val="498E26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28405148"/>
    <w:multiLevelType w:val="multilevel"/>
    <w:tmpl w:val="1D9A27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59140B1"/>
    <w:multiLevelType w:val="multilevel"/>
    <w:tmpl w:val="1CBC9F4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3B8219D5"/>
    <w:multiLevelType w:val="multilevel"/>
    <w:tmpl w:val="737A96E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448E3D54"/>
    <w:multiLevelType w:val="multilevel"/>
    <w:tmpl w:val="02B4F73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45440406"/>
    <w:multiLevelType w:val="multilevel"/>
    <w:tmpl w:val="0D34FF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47B64D3E"/>
    <w:multiLevelType w:val="multilevel"/>
    <w:tmpl w:val="232230E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4AD16672"/>
    <w:multiLevelType w:val="multilevel"/>
    <w:tmpl w:val="D4961D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4D9E699E"/>
    <w:multiLevelType w:val="multilevel"/>
    <w:tmpl w:val="46BC2C3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4E9860E5"/>
    <w:multiLevelType w:val="multilevel"/>
    <w:tmpl w:val="1256AE8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4EEA1A42"/>
    <w:multiLevelType w:val="multilevel"/>
    <w:tmpl w:val="2820CC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56F422FC"/>
    <w:multiLevelType w:val="multilevel"/>
    <w:tmpl w:val="D2689C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5883634F"/>
    <w:multiLevelType w:val="multilevel"/>
    <w:tmpl w:val="10EC87E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5C834969"/>
    <w:multiLevelType w:val="multilevel"/>
    <w:tmpl w:val="21D430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64C06B4C"/>
    <w:multiLevelType w:val="multilevel"/>
    <w:tmpl w:val="41C490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A8D5ECB"/>
    <w:multiLevelType w:val="multilevel"/>
    <w:tmpl w:val="9C085E7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6B55706E"/>
    <w:multiLevelType w:val="multilevel"/>
    <w:tmpl w:val="F6280E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F14303E"/>
    <w:multiLevelType w:val="multilevel"/>
    <w:tmpl w:val="E8FC97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6F23590B"/>
    <w:multiLevelType w:val="multilevel"/>
    <w:tmpl w:val="9CA283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70A8358C"/>
    <w:multiLevelType w:val="multilevel"/>
    <w:tmpl w:val="080871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73E72415"/>
    <w:multiLevelType w:val="multilevel"/>
    <w:tmpl w:val="C7E673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7EAA1E8E"/>
    <w:multiLevelType w:val="multilevel"/>
    <w:tmpl w:val="A84E2A8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7FE5381D"/>
    <w:multiLevelType w:val="multilevel"/>
    <w:tmpl w:val="BBE272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842236975">
    <w:abstractNumId w:val="0"/>
  </w:num>
  <w:num w:numId="2" w16cid:durableId="1157720428">
    <w:abstractNumId w:val="8"/>
  </w:num>
  <w:num w:numId="3" w16cid:durableId="345137523">
    <w:abstractNumId w:val="14"/>
  </w:num>
  <w:num w:numId="4" w16cid:durableId="990014304">
    <w:abstractNumId w:val="24"/>
  </w:num>
  <w:num w:numId="5" w16cid:durableId="1753891111">
    <w:abstractNumId w:val="18"/>
  </w:num>
  <w:num w:numId="6" w16cid:durableId="1548643920">
    <w:abstractNumId w:val="35"/>
  </w:num>
  <w:num w:numId="7" w16cid:durableId="207957052">
    <w:abstractNumId w:val="31"/>
  </w:num>
  <w:num w:numId="8" w16cid:durableId="1056930290">
    <w:abstractNumId w:val="10"/>
  </w:num>
  <w:num w:numId="9" w16cid:durableId="1784107201">
    <w:abstractNumId w:val="11"/>
  </w:num>
  <w:num w:numId="10" w16cid:durableId="1347905853">
    <w:abstractNumId w:val="21"/>
  </w:num>
  <w:num w:numId="11" w16cid:durableId="897545595">
    <w:abstractNumId w:val="32"/>
  </w:num>
  <w:num w:numId="12" w16cid:durableId="1525023494">
    <w:abstractNumId w:val="22"/>
  </w:num>
  <w:num w:numId="13" w16cid:durableId="1661078721">
    <w:abstractNumId w:val="26"/>
  </w:num>
  <w:num w:numId="14" w16cid:durableId="994841734">
    <w:abstractNumId w:val="13"/>
  </w:num>
  <w:num w:numId="15" w16cid:durableId="1362588008">
    <w:abstractNumId w:val="27"/>
  </w:num>
  <w:num w:numId="16" w16cid:durableId="569271266">
    <w:abstractNumId w:val="15"/>
  </w:num>
  <w:num w:numId="17" w16cid:durableId="1370453666">
    <w:abstractNumId w:val="19"/>
  </w:num>
  <w:num w:numId="18" w16cid:durableId="87163837">
    <w:abstractNumId w:val="4"/>
  </w:num>
  <w:num w:numId="19" w16cid:durableId="1465387976">
    <w:abstractNumId w:val="28"/>
  </w:num>
  <w:num w:numId="20" w16cid:durableId="1993172390">
    <w:abstractNumId w:val="1"/>
  </w:num>
  <w:num w:numId="21" w16cid:durableId="1510287516">
    <w:abstractNumId w:val="2"/>
  </w:num>
  <w:num w:numId="22" w16cid:durableId="765810993">
    <w:abstractNumId w:val="9"/>
  </w:num>
  <w:num w:numId="23" w16cid:durableId="1963531302">
    <w:abstractNumId w:val="29"/>
  </w:num>
  <w:num w:numId="24" w16cid:durableId="1774477207">
    <w:abstractNumId w:val="33"/>
  </w:num>
  <w:num w:numId="25" w16cid:durableId="600530451">
    <w:abstractNumId w:val="7"/>
  </w:num>
  <w:num w:numId="26" w16cid:durableId="653294431">
    <w:abstractNumId w:val="30"/>
  </w:num>
  <w:num w:numId="27" w16cid:durableId="392390731">
    <w:abstractNumId w:val="5"/>
  </w:num>
  <w:num w:numId="28" w16cid:durableId="682440416">
    <w:abstractNumId w:val="12"/>
  </w:num>
  <w:num w:numId="29" w16cid:durableId="625896199">
    <w:abstractNumId w:val="25"/>
  </w:num>
  <w:num w:numId="30" w16cid:durableId="298730759">
    <w:abstractNumId w:val="23"/>
  </w:num>
  <w:num w:numId="31" w16cid:durableId="186912522">
    <w:abstractNumId w:val="34"/>
  </w:num>
  <w:num w:numId="32" w16cid:durableId="635914061">
    <w:abstractNumId w:val="6"/>
  </w:num>
  <w:num w:numId="33" w16cid:durableId="1873960142">
    <w:abstractNumId w:val="16"/>
  </w:num>
  <w:num w:numId="34" w16cid:durableId="1310792415">
    <w:abstractNumId w:val="17"/>
  </w:num>
  <w:num w:numId="35" w16cid:durableId="967780539">
    <w:abstractNumId w:val="20"/>
  </w:num>
  <w:num w:numId="36" w16cid:durableId="486524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DA3"/>
    <w:rsid w:val="00027C17"/>
    <w:rsid w:val="0015729F"/>
    <w:rsid w:val="00167A7E"/>
    <w:rsid w:val="003C679E"/>
    <w:rsid w:val="003E5297"/>
    <w:rsid w:val="0043102D"/>
    <w:rsid w:val="00553DA3"/>
    <w:rsid w:val="00631739"/>
    <w:rsid w:val="007A4B45"/>
    <w:rsid w:val="00A46624"/>
    <w:rsid w:val="00AD36DF"/>
    <w:rsid w:val="00B03065"/>
    <w:rsid w:val="00C33726"/>
    <w:rsid w:val="00DD6EF1"/>
    <w:rsid w:val="00E636CB"/>
    <w:rsid w:val="00E6565D"/>
    <w:rsid w:val="00F111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85F45"/>
  <w15:chartTrackingRefBased/>
  <w15:docId w15:val="{9AEBC60F-F6A9-4F02-8C45-8069124C5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DA3"/>
    <w:pPr>
      <w:pBdr>
        <w:top w:val="nil"/>
        <w:left w:val="nil"/>
        <w:bottom w:val="nil"/>
        <w:right w:val="nil"/>
        <w:between w:val="nil"/>
        <w:bar w:val="nil"/>
      </w:pBdr>
      <w:spacing w:after="0" w:line="240" w:lineRule="auto"/>
    </w:pPr>
    <w:rPr>
      <w:rFonts w:ascii="Times New Roman" w:eastAsia="Arial Unicode MS" w:hAnsi="Times New Roman" w:cs="Times New Roman"/>
      <w:kern w:val="0"/>
      <w:bdr w:val="nil"/>
      <w:lang w:val="en-US"/>
      <w14:ligatures w14:val="none"/>
    </w:rPr>
  </w:style>
  <w:style w:type="paragraph" w:styleId="Heading1">
    <w:name w:val="heading 1"/>
    <w:basedOn w:val="Normal"/>
    <w:next w:val="Normal"/>
    <w:link w:val="Heading1Char"/>
    <w:uiPriority w:val="9"/>
    <w:qFormat/>
    <w:rsid w:val="00553DA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53DA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53DA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53DA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53DA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53DA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53DA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53DA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53DA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3DA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3DA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3DA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3DA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3DA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3DA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3DA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3DA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3DA3"/>
    <w:rPr>
      <w:rFonts w:eastAsiaTheme="majorEastAsia" w:cstheme="majorBidi"/>
      <w:color w:val="272727" w:themeColor="text1" w:themeTint="D8"/>
    </w:rPr>
  </w:style>
  <w:style w:type="paragraph" w:styleId="Title">
    <w:name w:val="Title"/>
    <w:basedOn w:val="Normal"/>
    <w:next w:val="Normal"/>
    <w:link w:val="TitleChar"/>
    <w:uiPriority w:val="10"/>
    <w:qFormat/>
    <w:rsid w:val="00553DA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3DA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3DA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53DA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3DA3"/>
    <w:pPr>
      <w:spacing w:before="160"/>
      <w:jc w:val="center"/>
    </w:pPr>
    <w:rPr>
      <w:i/>
      <w:iCs/>
      <w:color w:val="404040" w:themeColor="text1" w:themeTint="BF"/>
    </w:rPr>
  </w:style>
  <w:style w:type="character" w:customStyle="1" w:styleId="QuoteChar">
    <w:name w:val="Quote Char"/>
    <w:basedOn w:val="DefaultParagraphFont"/>
    <w:link w:val="Quote"/>
    <w:uiPriority w:val="29"/>
    <w:rsid w:val="00553DA3"/>
    <w:rPr>
      <w:i/>
      <w:iCs/>
      <w:color w:val="404040" w:themeColor="text1" w:themeTint="BF"/>
    </w:rPr>
  </w:style>
  <w:style w:type="paragraph" w:styleId="ListParagraph">
    <w:name w:val="List Paragraph"/>
    <w:aliases w:val="Numbering,ERP-List Paragraph,List Paragraph11,List Paragraph111,List Paragraph Red,Bullet EY,Buletai,List Paragraph21,List Paragraph2,lp1,Bullet 1,Use Case List Paragraph,List Paragraph1,Paragraph,Sąrašo pastraipa.Bullet,Lentele,Bullet"/>
    <w:basedOn w:val="Normal"/>
    <w:link w:val="ListParagraphChar"/>
    <w:uiPriority w:val="34"/>
    <w:qFormat/>
    <w:rsid w:val="00553DA3"/>
    <w:pPr>
      <w:ind w:left="720"/>
      <w:contextualSpacing/>
    </w:pPr>
  </w:style>
  <w:style w:type="character" w:styleId="IntenseEmphasis">
    <w:name w:val="Intense Emphasis"/>
    <w:basedOn w:val="DefaultParagraphFont"/>
    <w:uiPriority w:val="21"/>
    <w:qFormat/>
    <w:rsid w:val="00553DA3"/>
    <w:rPr>
      <w:i/>
      <w:iCs/>
      <w:color w:val="0F4761" w:themeColor="accent1" w:themeShade="BF"/>
    </w:rPr>
  </w:style>
  <w:style w:type="paragraph" w:styleId="IntenseQuote">
    <w:name w:val="Intense Quote"/>
    <w:basedOn w:val="Normal"/>
    <w:next w:val="Normal"/>
    <w:link w:val="IntenseQuoteChar"/>
    <w:uiPriority w:val="30"/>
    <w:qFormat/>
    <w:rsid w:val="00553D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53DA3"/>
    <w:rPr>
      <w:i/>
      <w:iCs/>
      <w:color w:val="0F4761" w:themeColor="accent1" w:themeShade="BF"/>
    </w:rPr>
  </w:style>
  <w:style w:type="character" w:styleId="IntenseReference">
    <w:name w:val="Intense Reference"/>
    <w:basedOn w:val="DefaultParagraphFont"/>
    <w:uiPriority w:val="32"/>
    <w:qFormat/>
    <w:rsid w:val="00553DA3"/>
    <w:rPr>
      <w:b/>
      <w:bCs/>
      <w:smallCaps/>
      <w:color w:val="0F4761" w:themeColor="accent1" w:themeShade="BF"/>
      <w:spacing w:val="5"/>
    </w:rPr>
  </w:style>
  <w:style w:type="paragraph" w:styleId="Header">
    <w:name w:val="header"/>
    <w:aliases w:val="Diagrama Diagrama, Diagrama2,Diagrama2"/>
    <w:basedOn w:val="Normal"/>
    <w:link w:val="HeaderChar"/>
    <w:uiPriority w:val="99"/>
    <w:unhideWhenUsed/>
    <w:rsid w:val="00553DA3"/>
    <w:pPr>
      <w:tabs>
        <w:tab w:val="center" w:pos="4986"/>
        <w:tab w:val="right" w:pos="9972"/>
      </w:tabs>
    </w:pPr>
  </w:style>
  <w:style w:type="character" w:customStyle="1" w:styleId="HeaderChar">
    <w:name w:val="Header Char"/>
    <w:aliases w:val="Diagrama Diagrama Char, Diagrama2 Char,Diagrama2 Char"/>
    <w:basedOn w:val="DefaultParagraphFont"/>
    <w:link w:val="Header"/>
    <w:uiPriority w:val="99"/>
    <w:rsid w:val="00553DA3"/>
    <w:rPr>
      <w:rFonts w:ascii="Times New Roman" w:eastAsia="Arial Unicode MS" w:hAnsi="Times New Roman" w:cs="Times New Roman"/>
      <w:kern w:val="0"/>
      <w:bdr w:val="nil"/>
      <w:lang w:val="en-US"/>
      <w14:ligatures w14:val="none"/>
    </w:rPr>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link w:val="ListParagraph"/>
    <w:uiPriority w:val="34"/>
    <w:qFormat/>
    <w:locked/>
    <w:rsid w:val="00553DA3"/>
  </w:style>
  <w:style w:type="table" w:styleId="TableGrid">
    <w:name w:val="Table Grid"/>
    <w:basedOn w:val="TableNormal"/>
    <w:uiPriority w:val="39"/>
    <w:rsid w:val="00553DA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g"/><Relationship Id="rId3" Type="http://schemas.openxmlformats.org/officeDocument/2006/relationships/settings" Target="settings.xml"/><Relationship Id="rId7" Type="http://schemas.openxmlformats.org/officeDocument/2006/relationships/image" Target="media/image3.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11" Type="http://schemas.openxmlformats.org/officeDocument/2006/relationships/fontTable" Target="fontTable.xml"/><Relationship Id="rId5" Type="http://schemas.openxmlformats.org/officeDocument/2006/relationships/image" Target="media/image1.jpg"/><Relationship Id="rId10" Type="http://schemas.openxmlformats.org/officeDocument/2006/relationships/image" Target="media/image6.jpg"/><Relationship Id="rId4" Type="http://schemas.openxmlformats.org/officeDocument/2006/relationships/webSettings" Target="webSettings.xml"/><Relationship Id="rId9"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18</TotalTime>
  <Pages>21</Pages>
  <Words>25752</Words>
  <Characters>14679</Characters>
  <Application>Microsoft Office Word</Application>
  <DocSecurity>0</DocSecurity>
  <Lines>122</Lines>
  <Paragraphs>80</Paragraphs>
  <ScaleCrop>false</ScaleCrop>
  <Company/>
  <LinksUpToDate>false</LinksUpToDate>
  <CharactersWithSpaces>40351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Simanauskaitė</dc:creator>
  <cp:keywords/>
  <dc:description/>
  <cp:lastModifiedBy>Giedrė Simanauskaitė</cp:lastModifiedBy>
  <cp:revision>13</cp:revision>
  <dcterms:created xsi:type="dcterms:W3CDTF">2025-12-18T14:26:00Z</dcterms:created>
  <dcterms:modified xsi:type="dcterms:W3CDTF">2025-12-18T14:49:00Z</dcterms:modified>
</cp:coreProperties>
</file>